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B35FFE">
        <w:rPr>
          <w:b/>
          <w:sz w:val="24"/>
          <w:szCs w:val="24"/>
        </w:rPr>
        <w:t>3</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7062F">
        <w:rPr>
          <w:b/>
          <w:bCs/>
          <w:color w:val="000000"/>
          <w:sz w:val="24"/>
          <w:szCs w:val="24"/>
        </w:rPr>
        <w:t>1</w:t>
      </w:r>
      <w:r w:rsidR="00D9408D">
        <w:rPr>
          <w:b/>
          <w:bCs/>
          <w:color w:val="000000"/>
          <w:sz w:val="24"/>
          <w:szCs w:val="24"/>
        </w:rPr>
        <w:t>2</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Style w:val="a8"/>
        <w:tblW w:w="5000" w:type="pct"/>
        <w:tblLayout w:type="fixed"/>
        <w:tblLook w:val="04A0"/>
      </w:tblPr>
      <w:tblGrid>
        <w:gridCol w:w="561"/>
        <w:gridCol w:w="1816"/>
        <w:gridCol w:w="5532"/>
        <w:gridCol w:w="882"/>
        <w:gridCol w:w="1013"/>
        <w:gridCol w:w="1194"/>
        <w:gridCol w:w="1586"/>
        <w:gridCol w:w="1703"/>
        <w:gridCol w:w="1633"/>
      </w:tblGrid>
      <w:tr w:rsidR="00B35FFE" w:rsidRPr="00B46B89" w:rsidTr="00B35FFE">
        <w:tc>
          <w:tcPr>
            <w:tcW w:w="176" w:type="pct"/>
            <w:vAlign w:val="center"/>
          </w:tcPr>
          <w:p w:rsidR="00B35FFE" w:rsidRPr="00B46B89" w:rsidRDefault="00B35FFE" w:rsidP="00B35FFE">
            <w:pPr>
              <w:jc w:val="center"/>
            </w:pPr>
            <w:r w:rsidRPr="00B46B89">
              <w:t xml:space="preserve">№ </w:t>
            </w:r>
            <w:proofErr w:type="spellStart"/>
            <w:proofErr w:type="gramStart"/>
            <w:r w:rsidRPr="00B46B89">
              <w:t>п</w:t>
            </w:r>
            <w:proofErr w:type="spellEnd"/>
            <w:proofErr w:type="gramEnd"/>
            <w:r w:rsidRPr="00B46B89">
              <w:t>/</w:t>
            </w:r>
            <w:proofErr w:type="spellStart"/>
            <w:r w:rsidRPr="00B46B89">
              <w:t>п</w:t>
            </w:r>
            <w:proofErr w:type="spellEnd"/>
          </w:p>
        </w:tc>
        <w:tc>
          <w:tcPr>
            <w:tcW w:w="570" w:type="pct"/>
            <w:vAlign w:val="center"/>
          </w:tcPr>
          <w:p w:rsidR="00B35FFE" w:rsidRPr="00B46B89" w:rsidRDefault="00B35FFE" w:rsidP="00B35FFE">
            <w:pPr>
              <w:jc w:val="center"/>
            </w:pPr>
            <w:r w:rsidRPr="00B46B89">
              <w:t>Наименование</w:t>
            </w:r>
          </w:p>
        </w:tc>
        <w:tc>
          <w:tcPr>
            <w:tcW w:w="1737" w:type="pct"/>
            <w:vAlign w:val="center"/>
          </w:tcPr>
          <w:p w:rsidR="00B35FFE" w:rsidRPr="00B46B89" w:rsidRDefault="00B35FFE" w:rsidP="00B35FFE">
            <w:pPr>
              <w:jc w:val="center"/>
            </w:pPr>
            <w:r w:rsidRPr="00B46B89">
              <w:t>Описание</w:t>
            </w:r>
          </w:p>
        </w:tc>
        <w:tc>
          <w:tcPr>
            <w:tcW w:w="277" w:type="pct"/>
            <w:vAlign w:val="center"/>
          </w:tcPr>
          <w:p w:rsidR="00B35FFE" w:rsidRPr="00B46B89" w:rsidRDefault="00B35FFE" w:rsidP="00B35FFE">
            <w:pPr>
              <w:ind w:left="-108"/>
              <w:jc w:val="center"/>
            </w:pPr>
            <w:r w:rsidRPr="00B46B89">
              <w:t>Ед.</w:t>
            </w:r>
          </w:p>
          <w:p w:rsidR="00B35FFE" w:rsidRPr="00B46B89" w:rsidRDefault="00B35FFE" w:rsidP="00B35FFE">
            <w:pPr>
              <w:ind w:left="-108"/>
              <w:jc w:val="center"/>
            </w:pPr>
            <w:proofErr w:type="spellStart"/>
            <w:r w:rsidRPr="00B46B89">
              <w:t>измер</w:t>
            </w:r>
            <w:proofErr w:type="spellEnd"/>
            <w:r w:rsidRPr="00B46B89">
              <w:t>.</w:t>
            </w:r>
          </w:p>
        </w:tc>
        <w:tc>
          <w:tcPr>
            <w:tcW w:w="318" w:type="pct"/>
            <w:vAlign w:val="center"/>
          </w:tcPr>
          <w:p w:rsidR="00B35FFE" w:rsidRPr="00B46B89" w:rsidRDefault="00B35FFE" w:rsidP="00B35FFE">
            <w:pPr>
              <w:jc w:val="center"/>
            </w:pPr>
            <w:r w:rsidRPr="00B46B89">
              <w:t>Кол-во</w:t>
            </w:r>
          </w:p>
        </w:tc>
        <w:tc>
          <w:tcPr>
            <w:tcW w:w="375" w:type="pct"/>
            <w:vAlign w:val="center"/>
          </w:tcPr>
          <w:p w:rsidR="00B35FFE" w:rsidRPr="00B46B89" w:rsidRDefault="00B35FFE" w:rsidP="00B35FFE">
            <w:pPr>
              <w:jc w:val="center"/>
            </w:pPr>
            <w:r w:rsidRPr="00B46B89">
              <w:t>Цена, тенге</w:t>
            </w:r>
          </w:p>
        </w:tc>
        <w:tc>
          <w:tcPr>
            <w:tcW w:w="498" w:type="pct"/>
            <w:vAlign w:val="center"/>
          </w:tcPr>
          <w:p w:rsidR="00B35FFE" w:rsidRPr="00B46B89" w:rsidRDefault="00B35FFE" w:rsidP="00B35FFE">
            <w:pPr>
              <w:jc w:val="center"/>
            </w:pPr>
            <w:r w:rsidRPr="00B46B89">
              <w:t>Сумма, тенге</w:t>
            </w:r>
          </w:p>
        </w:tc>
        <w:tc>
          <w:tcPr>
            <w:tcW w:w="535" w:type="pct"/>
            <w:vAlign w:val="center"/>
          </w:tcPr>
          <w:p w:rsidR="00B35FFE" w:rsidRPr="00B46B89" w:rsidRDefault="00B35FFE" w:rsidP="00B35FFE">
            <w:pPr>
              <w:jc w:val="center"/>
            </w:pPr>
            <w:r w:rsidRPr="00B46B89">
              <w:t>Срок и условия поставки</w:t>
            </w:r>
          </w:p>
        </w:tc>
        <w:tc>
          <w:tcPr>
            <w:tcW w:w="513" w:type="pct"/>
            <w:vAlign w:val="center"/>
          </w:tcPr>
          <w:p w:rsidR="00B35FFE" w:rsidRPr="00B46B89" w:rsidRDefault="00B35FFE" w:rsidP="00B35FFE">
            <w:pPr>
              <w:jc w:val="center"/>
            </w:pPr>
            <w:r w:rsidRPr="00B46B89">
              <w:t>Место поставки</w:t>
            </w:r>
          </w:p>
        </w:tc>
      </w:tr>
      <w:tr w:rsidR="00B35FFE" w:rsidRPr="00B46B89" w:rsidTr="00B35FFE">
        <w:tc>
          <w:tcPr>
            <w:tcW w:w="176" w:type="pct"/>
            <w:vAlign w:val="center"/>
          </w:tcPr>
          <w:p w:rsidR="00B35FFE" w:rsidRPr="00B46B89" w:rsidRDefault="00B35FFE" w:rsidP="00B35FFE">
            <w:pPr>
              <w:jc w:val="center"/>
            </w:pPr>
            <w:r w:rsidRPr="00B46B89">
              <w:t>1</w:t>
            </w:r>
          </w:p>
        </w:tc>
        <w:tc>
          <w:tcPr>
            <w:tcW w:w="570" w:type="pct"/>
            <w:vAlign w:val="center"/>
          </w:tcPr>
          <w:p w:rsidR="00B35FFE" w:rsidRPr="00B46B89" w:rsidRDefault="00B35FFE" w:rsidP="00B35FFE">
            <w:pPr>
              <w:pStyle w:val="a3"/>
              <w:ind w:left="0"/>
              <w:jc w:val="center"/>
            </w:pPr>
            <w:r w:rsidRPr="00B46B89">
              <w:t xml:space="preserve">Бактериофаг </w:t>
            </w:r>
            <w:proofErr w:type="spellStart"/>
            <w:r w:rsidRPr="00B46B89">
              <w:t>сальмонеллезный</w:t>
            </w:r>
            <w:proofErr w:type="spellEnd"/>
            <w:r w:rsidRPr="00B46B89">
              <w:t xml:space="preserve"> поливалентный ABCDE(жидкий)</w:t>
            </w:r>
          </w:p>
        </w:tc>
        <w:tc>
          <w:tcPr>
            <w:tcW w:w="1737" w:type="pct"/>
            <w:vAlign w:val="center"/>
          </w:tcPr>
          <w:p w:rsidR="00B35FFE" w:rsidRPr="00B46B89" w:rsidRDefault="00B35FFE" w:rsidP="00B35FFE">
            <w:pPr>
              <w:jc w:val="center"/>
            </w:pPr>
            <w:r w:rsidRPr="00B46B89">
              <w:rPr>
                <w:shd w:val="clear" w:color="auto" w:fill="FFFFFF"/>
              </w:rPr>
              <w:t xml:space="preserve">Раствор Бактериофаг </w:t>
            </w:r>
            <w:proofErr w:type="spellStart"/>
            <w:r w:rsidRPr="00B46B89">
              <w:rPr>
                <w:shd w:val="clear" w:color="auto" w:fill="FFFFFF"/>
              </w:rPr>
              <w:t>сальмонеллезный</w:t>
            </w:r>
            <w:proofErr w:type="spellEnd"/>
            <w:r w:rsidRPr="00B46B89">
              <w:rPr>
                <w:shd w:val="clear" w:color="auto" w:fill="FFFFFF"/>
              </w:rPr>
              <w:t xml:space="preserve"> поливалентный групп АВС</w:t>
            </w:r>
            <w:proofErr w:type="gramStart"/>
            <w:r w:rsidRPr="00B46B89">
              <w:rPr>
                <w:shd w:val="clear" w:color="auto" w:fill="FFFFFF"/>
              </w:rPr>
              <w:t>D</w:t>
            </w:r>
            <w:proofErr w:type="gramEnd"/>
            <w:r w:rsidRPr="00B46B89">
              <w:rPr>
                <w:shd w:val="clear" w:color="auto" w:fill="FFFFFF"/>
              </w:rPr>
              <w:t>Е содержит:</w:t>
            </w:r>
            <w:r w:rsidRPr="00B46B89">
              <w:br/>
            </w:r>
            <w:r w:rsidRPr="00B46B89">
              <w:rPr>
                <w:shd w:val="clear" w:color="auto" w:fill="FFFFFF"/>
              </w:rPr>
              <w:t xml:space="preserve">Смесь очищенных стерильных </w:t>
            </w:r>
            <w:proofErr w:type="spellStart"/>
            <w:r w:rsidRPr="00B46B89">
              <w:rPr>
                <w:shd w:val="clear" w:color="auto" w:fill="FFFFFF"/>
              </w:rPr>
              <w:t>фаголизатов</w:t>
            </w:r>
            <w:proofErr w:type="spellEnd"/>
            <w:r w:rsidRPr="00B46B89">
              <w:rPr>
                <w:shd w:val="clear" w:color="auto" w:fill="FFFFFF"/>
              </w:rPr>
              <w:t xml:space="preserve"> сальмонелл:</w:t>
            </w:r>
            <w:r w:rsidRPr="00B46B89">
              <w:br/>
            </w:r>
            <w:r w:rsidRPr="00B46B89">
              <w:rPr>
                <w:shd w:val="clear" w:color="auto" w:fill="FFFFFF"/>
              </w:rPr>
              <w:t>Группы</w:t>
            </w:r>
            <w:proofErr w:type="gramStart"/>
            <w:r w:rsidRPr="00B46B89">
              <w:rPr>
                <w:shd w:val="clear" w:color="auto" w:fill="FFFFFF"/>
              </w:rPr>
              <w:t xml:space="preserve"> А</w:t>
            </w:r>
            <w:proofErr w:type="gramEnd"/>
            <w:r w:rsidRPr="00B46B89">
              <w:rPr>
                <w:shd w:val="clear" w:color="auto" w:fill="FFFFFF"/>
              </w:rPr>
              <w:t xml:space="preserve"> – паратифа А;</w:t>
            </w:r>
            <w:r w:rsidRPr="00B46B89">
              <w:br/>
            </w:r>
            <w:r w:rsidRPr="00B46B89">
              <w:rPr>
                <w:shd w:val="clear" w:color="auto" w:fill="FFFFFF"/>
              </w:rPr>
              <w:t xml:space="preserve">Группы В – паратифа В, </w:t>
            </w:r>
            <w:proofErr w:type="spellStart"/>
            <w:r w:rsidRPr="00B46B89">
              <w:rPr>
                <w:shd w:val="clear" w:color="auto" w:fill="FFFFFF"/>
              </w:rPr>
              <w:t>гейдельберг</w:t>
            </w:r>
            <w:proofErr w:type="spellEnd"/>
            <w:r w:rsidRPr="00B46B89">
              <w:rPr>
                <w:shd w:val="clear" w:color="auto" w:fill="FFFFFF"/>
              </w:rPr>
              <w:t xml:space="preserve">, </w:t>
            </w:r>
            <w:proofErr w:type="spellStart"/>
            <w:r w:rsidRPr="00B46B89">
              <w:rPr>
                <w:shd w:val="clear" w:color="auto" w:fill="FFFFFF"/>
              </w:rPr>
              <w:t>тифимуриум</w:t>
            </w:r>
            <w:proofErr w:type="spellEnd"/>
            <w:r w:rsidRPr="00B46B89">
              <w:rPr>
                <w:shd w:val="clear" w:color="auto" w:fill="FFFFFF"/>
              </w:rPr>
              <w:t>;</w:t>
            </w:r>
            <w:r w:rsidRPr="00B46B89">
              <w:br/>
            </w:r>
            <w:r w:rsidRPr="00B46B89">
              <w:rPr>
                <w:shd w:val="clear" w:color="auto" w:fill="FFFFFF"/>
              </w:rPr>
              <w:t xml:space="preserve">Группы С – </w:t>
            </w:r>
            <w:proofErr w:type="spellStart"/>
            <w:r w:rsidRPr="00B46B89">
              <w:rPr>
                <w:shd w:val="clear" w:color="auto" w:fill="FFFFFF"/>
              </w:rPr>
              <w:t>инфантис</w:t>
            </w:r>
            <w:proofErr w:type="spellEnd"/>
            <w:r w:rsidRPr="00B46B89">
              <w:rPr>
                <w:shd w:val="clear" w:color="auto" w:fill="FFFFFF"/>
              </w:rPr>
              <w:t xml:space="preserve">, </w:t>
            </w:r>
            <w:proofErr w:type="spellStart"/>
            <w:r w:rsidRPr="00B46B89">
              <w:rPr>
                <w:shd w:val="clear" w:color="auto" w:fill="FFFFFF"/>
              </w:rPr>
              <w:t>ньюпорт</w:t>
            </w:r>
            <w:proofErr w:type="spellEnd"/>
            <w:r w:rsidRPr="00B46B89">
              <w:rPr>
                <w:shd w:val="clear" w:color="auto" w:fill="FFFFFF"/>
              </w:rPr>
              <w:t xml:space="preserve">, </w:t>
            </w:r>
            <w:proofErr w:type="spellStart"/>
            <w:r w:rsidRPr="00B46B89">
              <w:rPr>
                <w:shd w:val="clear" w:color="auto" w:fill="FFFFFF"/>
              </w:rPr>
              <w:t>ораниенбург</w:t>
            </w:r>
            <w:proofErr w:type="spellEnd"/>
            <w:r w:rsidRPr="00B46B89">
              <w:rPr>
                <w:shd w:val="clear" w:color="auto" w:fill="FFFFFF"/>
              </w:rPr>
              <w:t>, </w:t>
            </w:r>
            <w:hyperlink r:id="rId6" w:tooltip="Холера - полная информация о заболевании: симптомы и диагностика, методы лечение, прогноз." w:history="1">
              <w:r w:rsidRPr="00B46B89">
                <w:rPr>
                  <w:rStyle w:val="ac"/>
                  <w:shd w:val="clear" w:color="auto" w:fill="FFFFFF"/>
                </w:rPr>
                <w:t>холера</w:t>
              </w:r>
            </w:hyperlink>
            <w:r w:rsidRPr="00B46B89">
              <w:rPr>
                <w:shd w:val="clear" w:color="auto" w:fill="FFFFFF"/>
              </w:rPr>
              <w:t> </w:t>
            </w:r>
            <w:proofErr w:type="spellStart"/>
            <w:r w:rsidRPr="00B46B89">
              <w:rPr>
                <w:shd w:val="clear" w:color="auto" w:fill="FFFFFF"/>
              </w:rPr>
              <w:t>суис</w:t>
            </w:r>
            <w:proofErr w:type="spellEnd"/>
            <w:r w:rsidRPr="00B46B89">
              <w:rPr>
                <w:shd w:val="clear" w:color="auto" w:fill="FFFFFF"/>
              </w:rPr>
              <w:t>;</w:t>
            </w:r>
            <w:r w:rsidRPr="00B46B89">
              <w:br/>
            </w:r>
            <w:r w:rsidRPr="00B46B89">
              <w:rPr>
                <w:shd w:val="clear" w:color="auto" w:fill="FFFFFF"/>
              </w:rPr>
              <w:t xml:space="preserve">Группы D – </w:t>
            </w:r>
            <w:proofErr w:type="spellStart"/>
            <w:r w:rsidRPr="00B46B89">
              <w:rPr>
                <w:shd w:val="clear" w:color="auto" w:fill="FFFFFF"/>
              </w:rPr>
              <w:t>энтеритидис</w:t>
            </w:r>
            <w:proofErr w:type="spellEnd"/>
            <w:r w:rsidRPr="00B46B89">
              <w:rPr>
                <w:shd w:val="clear" w:color="auto" w:fill="FFFFFF"/>
              </w:rPr>
              <w:t xml:space="preserve">, </w:t>
            </w:r>
            <w:proofErr w:type="spellStart"/>
            <w:r w:rsidRPr="00B46B89">
              <w:rPr>
                <w:shd w:val="clear" w:color="auto" w:fill="FFFFFF"/>
              </w:rPr>
              <w:t>дублин</w:t>
            </w:r>
            <w:proofErr w:type="spellEnd"/>
            <w:r w:rsidRPr="00B46B89">
              <w:rPr>
                <w:shd w:val="clear" w:color="auto" w:fill="FFFFFF"/>
              </w:rPr>
              <w:t>;</w:t>
            </w:r>
            <w:r w:rsidRPr="00B46B89">
              <w:br/>
            </w:r>
            <w:r w:rsidRPr="00B46B89">
              <w:rPr>
                <w:shd w:val="clear" w:color="auto" w:fill="FFFFFF"/>
              </w:rPr>
              <w:t xml:space="preserve">Группы Е – </w:t>
            </w:r>
            <w:proofErr w:type="spellStart"/>
            <w:r w:rsidRPr="00B46B89">
              <w:rPr>
                <w:shd w:val="clear" w:color="auto" w:fill="FFFFFF"/>
              </w:rPr>
              <w:t>ньюландс</w:t>
            </w:r>
            <w:proofErr w:type="spellEnd"/>
            <w:r w:rsidRPr="00B46B89">
              <w:rPr>
                <w:shd w:val="clear" w:color="auto" w:fill="FFFFFF"/>
              </w:rPr>
              <w:t xml:space="preserve">, </w:t>
            </w:r>
            <w:proofErr w:type="spellStart"/>
            <w:r w:rsidRPr="00B46B89">
              <w:rPr>
                <w:shd w:val="clear" w:color="auto" w:fill="FFFFFF"/>
              </w:rPr>
              <w:t>анатум</w:t>
            </w:r>
            <w:proofErr w:type="spellEnd"/>
            <w:r w:rsidRPr="00B46B89">
              <w:rPr>
                <w:shd w:val="clear" w:color="auto" w:fill="FFFFFF"/>
              </w:rPr>
              <w:t>.</w:t>
            </w:r>
            <w:r w:rsidRPr="00B46B89">
              <w:br/>
            </w:r>
            <w:r w:rsidRPr="00B46B89">
              <w:rPr>
                <w:shd w:val="clear" w:color="auto" w:fill="FFFFFF"/>
              </w:rPr>
              <w:t>Консервант – хинозол, 1фл – 100 мл</w:t>
            </w:r>
          </w:p>
        </w:tc>
        <w:tc>
          <w:tcPr>
            <w:tcW w:w="277" w:type="pct"/>
            <w:vAlign w:val="center"/>
          </w:tcPr>
          <w:p w:rsidR="00B35FFE" w:rsidRPr="00B46B89" w:rsidRDefault="00B35FFE" w:rsidP="00B35FFE">
            <w:pPr>
              <w:pStyle w:val="a3"/>
              <w:ind w:left="0"/>
              <w:jc w:val="center"/>
            </w:pPr>
            <w:proofErr w:type="spellStart"/>
            <w:r w:rsidRPr="00B46B89">
              <w:t>фл</w:t>
            </w:r>
            <w:proofErr w:type="spellEnd"/>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10700,00</w:t>
            </w:r>
          </w:p>
        </w:tc>
        <w:tc>
          <w:tcPr>
            <w:tcW w:w="498" w:type="pct"/>
            <w:vAlign w:val="center"/>
          </w:tcPr>
          <w:p w:rsidR="00B35FFE" w:rsidRPr="00B46B89" w:rsidRDefault="00B35FFE" w:rsidP="00B35FFE">
            <w:pPr>
              <w:jc w:val="center"/>
            </w:pPr>
            <w:r w:rsidRPr="00B46B89">
              <w:t>10700,00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w:t>
            </w:r>
          </w:p>
        </w:tc>
        <w:tc>
          <w:tcPr>
            <w:tcW w:w="570" w:type="pct"/>
            <w:vAlign w:val="center"/>
          </w:tcPr>
          <w:p w:rsidR="00B35FFE" w:rsidRPr="00B46B89" w:rsidRDefault="00B35FFE" w:rsidP="00B35FFE">
            <w:pPr>
              <w:pStyle w:val="a3"/>
              <w:ind w:left="0"/>
              <w:jc w:val="center"/>
            </w:pPr>
            <w:r w:rsidRPr="00B46B89">
              <w:t>Бактериофаг дизентерийный поливалентный</w:t>
            </w:r>
          </w:p>
        </w:tc>
        <w:tc>
          <w:tcPr>
            <w:tcW w:w="1737" w:type="pct"/>
            <w:vAlign w:val="center"/>
          </w:tcPr>
          <w:p w:rsidR="00B35FFE" w:rsidRPr="00B46B89" w:rsidRDefault="00B35FFE" w:rsidP="00B35FFE">
            <w:pPr>
              <w:shd w:val="clear" w:color="auto" w:fill="FFFFFF"/>
              <w:jc w:val="center"/>
              <w:textAlignment w:val="baseline"/>
            </w:pPr>
            <w:r w:rsidRPr="00B46B89">
              <w:t xml:space="preserve">Препарат представляет собой стерильный фильтрат </w:t>
            </w:r>
            <w:proofErr w:type="spellStart"/>
            <w:r w:rsidRPr="00B46B89">
              <w:t>фаголизатов</w:t>
            </w:r>
            <w:proofErr w:type="spellEnd"/>
            <w:r w:rsidRPr="00B46B89">
              <w:t xml:space="preserve">, активный против возбудителей бактериальной дизентерии - </w:t>
            </w:r>
            <w:proofErr w:type="spellStart"/>
            <w:r w:rsidRPr="00B46B89">
              <w:t>шигеллФлекснера</w:t>
            </w:r>
            <w:proofErr w:type="spellEnd"/>
            <w:r w:rsidRPr="00B46B89">
              <w:t xml:space="preserve"> типов 1, 2, 3, 4 и 6 (</w:t>
            </w:r>
            <w:proofErr w:type="spellStart"/>
            <w:r w:rsidRPr="00B46B89">
              <w:t>S.flexeneri</w:t>
            </w:r>
            <w:proofErr w:type="spellEnd"/>
            <w:r w:rsidRPr="00B46B89">
              <w:t xml:space="preserve">) и </w:t>
            </w:r>
            <w:proofErr w:type="spellStart"/>
            <w:r w:rsidRPr="00B46B89">
              <w:t>Зонне</w:t>
            </w:r>
            <w:proofErr w:type="spellEnd"/>
            <w:r w:rsidRPr="00B46B89">
              <w:t xml:space="preserve"> (</w:t>
            </w:r>
            <w:proofErr w:type="spellStart"/>
            <w:r w:rsidRPr="00B46B89">
              <w:t>S.sonnei</w:t>
            </w:r>
            <w:proofErr w:type="spellEnd"/>
            <w:r w:rsidRPr="00B46B89">
              <w:t xml:space="preserve">); жидкий сконцентрированный, </w:t>
            </w:r>
            <w:proofErr w:type="spellStart"/>
            <w:r w:rsidRPr="00B46B89">
              <w:t>лиофилизированный</w:t>
            </w:r>
            <w:proofErr w:type="spellEnd"/>
            <w:r w:rsidRPr="00B46B89">
              <w:t xml:space="preserve"> и спрессованный в таблетки с кислотоустойчивым покрытием, сформированный в свечи с добавлением основы (</w:t>
            </w:r>
            <w:proofErr w:type="spellStart"/>
            <w:r w:rsidRPr="00B46B89">
              <w:t>полиэтиленоксида</w:t>
            </w:r>
            <w:proofErr w:type="spellEnd"/>
            <w:r w:rsidRPr="00B46B89">
              <w:t xml:space="preserve"> или </w:t>
            </w:r>
            <w:proofErr w:type="spellStart"/>
            <w:r w:rsidRPr="00B46B89">
              <w:t>гидроноля</w:t>
            </w:r>
            <w:proofErr w:type="spellEnd"/>
            <w:r w:rsidRPr="00B46B89">
              <w:t>).</w:t>
            </w:r>
          </w:p>
          <w:p w:rsidR="00B35FFE" w:rsidRPr="00B46B89" w:rsidRDefault="00B35FFE" w:rsidP="00B35FFE">
            <w:pPr>
              <w:shd w:val="clear" w:color="auto" w:fill="FFFFFF"/>
              <w:jc w:val="center"/>
              <w:textAlignment w:val="baseline"/>
            </w:pPr>
            <w:r w:rsidRPr="00B46B89">
              <w:t>1фл-50таблеток</w:t>
            </w:r>
          </w:p>
        </w:tc>
        <w:tc>
          <w:tcPr>
            <w:tcW w:w="277" w:type="pct"/>
            <w:vAlign w:val="center"/>
          </w:tcPr>
          <w:p w:rsidR="00B35FFE" w:rsidRPr="00B46B89" w:rsidRDefault="00B35FFE" w:rsidP="00B35FFE">
            <w:pPr>
              <w:pStyle w:val="a3"/>
              <w:ind w:left="0"/>
              <w:jc w:val="center"/>
            </w:pPr>
            <w:proofErr w:type="spellStart"/>
            <w:r w:rsidRPr="00B46B89">
              <w:t>фл</w:t>
            </w:r>
            <w:proofErr w:type="spellEnd"/>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10700,00</w:t>
            </w:r>
          </w:p>
        </w:tc>
        <w:tc>
          <w:tcPr>
            <w:tcW w:w="498" w:type="pct"/>
            <w:vAlign w:val="center"/>
          </w:tcPr>
          <w:p w:rsidR="00B35FFE" w:rsidRPr="00B46B89" w:rsidRDefault="00B35FFE" w:rsidP="00B35FFE">
            <w:pPr>
              <w:jc w:val="center"/>
            </w:pPr>
            <w:r w:rsidRPr="00B46B89">
              <w:t>10700,00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3</w:t>
            </w:r>
          </w:p>
        </w:tc>
        <w:tc>
          <w:tcPr>
            <w:tcW w:w="570" w:type="pct"/>
            <w:vAlign w:val="center"/>
          </w:tcPr>
          <w:p w:rsidR="00B35FFE" w:rsidRPr="00B46B89" w:rsidRDefault="00B35FFE" w:rsidP="00B35FFE">
            <w:pPr>
              <w:jc w:val="center"/>
            </w:pPr>
            <w:r w:rsidRPr="00B46B89">
              <w:t xml:space="preserve">Сыворотка диагностическая </w:t>
            </w:r>
            <w:proofErr w:type="spellStart"/>
            <w:r w:rsidRPr="00B46B89">
              <w:t>сальмонелезная</w:t>
            </w:r>
            <w:proofErr w:type="spellEnd"/>
          </w:p>
          <w:p w:rsidR="00B35FFE" w:rsidRPr="00B46B89" w:rsidRDefault="00B35FFE" w:rsidP="00B35FFE">
            <w:pPr>
              <w:jc w:val="center"/>
            </w:pPr>
            <w:r w:rsidRPr="00B46B89">
              <w:t>O-2</w:t>
            </w:r>
          </w:p>
        </w:tc>
        <w:tc>
          <w:tcPr>
            <w:tcW w:w="1737" w:type="pct"/>
            <w:vAlign w:val="center"/>
          </w:tcPr>
          <w:p w:rsidR="00B35FFE" w:rsidRPr="00B46B89" w:rsidRDefault="00B35FFE" w:rsidP="00B35FFE">
            <w:pPr>
              <w:pStyle w:val="5"/>
              <w:spacing w:before="0" w:after="200" w:line="240" w:lineRule="auto"/>
              <w:jc w:val="center"/>
              <w:outlineLvl w:val="4"/>
              <w:rPr>
                <w:rFonts w:ascii="Times New Roman" w:hAnsi="Times New Roman" w:cs="Times New Roman"/>
                <w:color w:val="auto"/>
              </w:rPr>
            </w:pPr>
            <w:r w:rsidRPr="00B46B89">
              <w:rPr>
                <w:rFonts w:ascii="Times New Roman" w:hAnsi="Times New Roman" w:cs="Times New Roman"/>
                <w:bCs/>
                <w:color w:val="auto"/>
              </w:rPr>
              <w:t xml:space="preserve">Сыворотки диагностические </w:t>
            </w:r>
            <w:proofErr w:type="spellStart"/>
            <w:r w:rsidRPr="00B46B89">
              <w:rPr>
                <w:rFonts w:ascii="Times New Roman" w:hAnsi="Times New Roman" w:cs="Times New Roman"/>
                <w:bCs/>
                <w:color w:val="auto"/>
              </w:rPr>
              <w:t>сальмонеллёзные</w:t>
            </w:r>
            <w:proofErr w:type="spellEnd"/>
            <w:r w:rsidRPr="00B46B89">
              <w:rPr>
                <w:rFonts w:ascii="Times New Roman" w:hAnsi="Times New Roman" w:cs="Times New Roman"/>
                <w:bCs/>
                <w:color w:val="auto"/>
              </w:rPr>
              <w:t xml:space="preserve"> адсорбированные агглютинирующие сухие для РА ПЕТСАЛ О-2</w:t>
            </w:r>
          </w:p>
        </w:tc>
        <w:tc>
          <w:tcPr>
            <w:tcW w:w="277" w:type="pct"/>
            <w:vAlign w:val="center"/>
          </w:tcPr>
          <w:p w:rsidR="00B35FFE" w:rsidRPr="00B46B89" w:rsidRDefault="00B35FFE" w:rsidP="00B35FFE">
            <w:pPr>
              <w:jc w:val="center"/>
            </w:pPr>
            <w:proofErr w:type="spellStart"/>
            <w:r w:rsidRPr="00B46B89">
              <w:t>уп</w:t>
            </w:r>
            <w:proofErr w:type="spellEnd"/>
          </w:p>
        </w:tc>
        <w:tc>
          <w:tcPr>
            <w:tcW w:w="318" w:type="pct"/>
            <w:vAlign w:val="center"/>
          </w:tcPr>
          <w:p w:rsidR="00B35FFE" w:rsidRPr="00B46B89" w:rsidRDefault="00B35FFE" w:rsidP="00B35FFE">
            <w:pPr>
              <w:jc w:val="center"/>
            </w:pPr>
            <w:r w:rsidRPr="00B46B89">
              <w:t>1</w:t>
            </w:r>
          </w:p>
        </w:tc>
        <w:tc>
          <w:tcPr>
            <w:tcW w:w="375" w:type="pct"/>
            <w:vAlign w:val="center"/>
          </w:tcPr>
          <w:p w:rsidR="00B35FFE" w:rsidRPr="00B46B89" w:rsidRDefault="00B35FFE" w:rsidP="00B35FFE">
            <w:pPr>
              <w:jc w:val="center"/>
            </w:pPr>
            <w:r w:rsidRPr="00B46B89">
              <w:t>23500,00</w:t>
            </w:r>
          </w:p>
        </w:tc>
        <w:tc>
          <w:tcPr>
            <w:tcW w:w="498" w:type="pct"/>
            <w:vAlign w:val="center"/>
          </w:tcPr>
          <w:p w:rsidR="00B35FFE" w:rsidRPr="00B46B89" w:rsidRDefault="00B35FFE" w:rsidP="00B35FFE">
            <w:pPr>
              <w:jc w:val="center"/>
            </w:pPr>
            <w:r w:rsidRPr="00B46B89">
              <w:t>23500,00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4</w:t>
            </w:r>
          </w:p>
        </w:tc>
        <w:tc>
          <w:tcPr>
            <w:tcW w:w="570" w:type="pct"/>
            <w:vAlign w:val="center"/>
          </w:tcPr>
          <w:p w:rsidR="00B35FFE" w:rsidRPr="00B46B89" w:rsidRDefault="00B35FFE" w:rsidP="00B35FFE">
            <w:pPr>
              <w:jc w:val="center"/>
            </w:pPr>
            <w:r w:rsidRPr="00B46B89">
              <w:t xml:space="preserve">Сыворотка диагностическая </w:t>
            </w:r>
            <w:proofErr w:type="spellStart"/>
            <w:r w:rsidRPr="00B46B89">
              <w:t>сальмонелезная</w:t>
            </w:r>
            <w:proofErr w:type="spellEnd"/>
          </w:p>
          <w:p w:rsidR="00B35FFE" w:rsidRPr="00B46B89" w:rsidRDefault="00B35FFE" w:rsidP="00B35FFE">
            <w:pPr>
              <w:jc w:val="center"/>
            </w:pPr>
            <w:r w:rsidRPr="00B46B89">
              <w:t>O-4</w:t>
            </w:r>
          </w:p>
        </w:tc>
        <w:tc>
          <w:tcPr>
            <w:tcW w:w="1737" w:type="pct"/>
            <w:vAlign w:val="center"/>
          </w:tcPr>
          <w:p w:rsidR="00B35FFE" w:rsidRPr="00B46B89" w:rsidRDefault="00B35FFE" w:rsidP="00B35FFE">
            <w:pPr>
              <w:pStyle w:val="5"/>
              <w:spacing w:before="0" w:after="200" w:line="240" w:lineRule="auto"/>
              <w:jc w:val="center"/>
              <w:outlineLvl w:val="4"/>
              <w:rPr>
                <w:rFonts w:ascii="Times New Roman" w:hAnsi="Times New Roman" w:cs="Times New Roman"/>
                <w:color w:val="auto"/>
              </w:rPr>
            </w:pPr>
            <w:r w:rsidRPr="00B46B89">
              <w:rPr>
                <w:rFonts w:ascii="Times New Roman" w:hAnsi="Times New Roman" w:cs="Times New Roman"/>
                <w:bCs/>
                <w:color w:val="auto"/>
              </w:rPr>
              <w:t xml:space="preserve">Сыворотки диагностические </w:t>
            </w:r>
            <w:proofErr w:type="spellStart"/>
            <w:r w:rsidRPr="00B46B89">
              <w:rPr>
                <w:rFonts w:ascii="Times New Roman" w:hAnsi="Times New Roman" w:cs="Times New Roman"/>
                <w:bCs/>
                <w:color w:val="auto"/>
              </w:rPr>
              <w:t>сальмонеллёзные</w:t>
            </w:r>
            <w:proofErr w:type="spellEnd"/>
            <w:r w:rsidRPr="00B46B89">
              <w:rPr>
                <w:rFonts w:ascii="Times New Roman" w:hAnsi="Times New Roman" w:cs="Times New Roman"/>
                <w:bCs/>
                <w:color w:val="auto"/>
              </w:rPr>
              <w:t xml:space="preserve"> адсорбированные агглютинирующие сухие для РА ПЕТСАЛ О-4</w:t>
            </w:r>
          </w:p>
        </w:tc>
        <w:tc>
          <w:tcPr>
            <w:tcW w:w="277" w:type="pct"/>
            <w:vAlign w:val="center"/>
          </w:tcPr>
          <w:p w:rsidR="00B35FFE" w:rsidRPr="00B46B89" w:rsidRDefault="00B35FFE" w:rsidP="00B35FFE">
            <w:pPr>
              <w:jc w:val="center"/>
            </w:pPr>
            <w:proofErr w:type="spellStart"/>
            <w:r w:rsidRPr="00B46B89">
              <w:t>уп</w:t>
            </w:r>
            <w:proofErr w:type="spellEnd"/>
          </w:p>
        </w:tc>
        <w:tc>
          <w:tcPr>
            <w:tcW w:w="318" w:type="pct"/>
            <w:vAlign w:val="center"/>
          </w:tcPr>
          <w:p w:rsidR="00B35FFE" w:rsidRPr="00B46B89" w:rsidRDefault="00B35FFE" w:rsidP="00B35FFE">
            <w:pPr>
              <w:jc w:val="center"/>
            </w:pPr>
            <w:r w:rsidRPr="00B46B89">
              <w:t>1</w:t>
            </w:r>
          </w:p>
        </w:tc>
        <w:tc>
          <w:tcPr>
            <w:tcW w:w="375" w:type="pct"/>
            <w:vAlign w:val="center"/>
          </w:tcPr>
          <w:p w:rsidR="00B35FFE" w:rsidRPr="00B46B89" w:rsidRDefault="00B35FFE" w:rsidP="00B35FFE">
            <w:pPr>
              <w:jc w:val="center"/>
            </w:pPr>
            <w:r w:rsidRPr="00B46B89">
              <w:t>23500,00</w:t>
            </w:r>
          </w:p>
        </w:tc>
        <w:tc>
          <w:tcPr>
            <w:tcW w:w="498" w:type="pct"/>
            <w:vAlign w:val="center"/>
          </w:tcPr>
          <w:p w:rsidR="00B35FFE" w:rsidRPr="00B46B89" w:rsidRDefault="00B35FFE" w:rsidP="00B35FFE">
            <w:pPr>
              <w:jc w:val="center"/>
            </w:pPr>
            <w:r w:rsidRPr="00B46B89">
              <w:t>23500,00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5</w:t>
            </w:r>
          </w:p>
        </w:tc>
        <w:tc>
          <w:tcPr>
            <w:tcW w:w="570" w:type="pct"/>
            <w:vAlign w:val="center"/>
          </w:tcPr>
          <w:p w:rsidR="00B35FFE" w:rsidRPr="00B46B89" w:rsidRDefault="00B35FFE" w:rsidP="00B35FFE">
            <w:pPr>
              <w:pStyle w:val="a3"/>
              <w:ind w:left="0"/>
              <w:jc w:val="center"/>
            </w:pPr>
            <w:r w:rsidRPr="00B46B89">
              <w:t xml:space="preserve">Сыворотка </w:t>
            </w:r>
            <w:proofErr w:type="spellStart"/>
            <w:r w:rsidRPr="00B46B89">
              <w:t>шигеллезная</w:t>
            </w:r>
            <w:proofErr w:type="spellEnd"/>
            <w:r w:rsidRPr="00B46B89">
              <w:t xml:space="preserve"> к S.Flexnеri-5 типа</w:t>
            </w:r>
          </w:p>
        </w:tc>
        <w:tc>
          <w:tcPr>
            <w:tcW w:w="1737" w:type="pct"/>
            <w:vAlign w:val="center"/>
          </w:tcPr>
          <w:p w:rsidR="00B35FFE" w:rsidRPr="00B46B89" w:rsidRDefault="00B35FFE" w:rsidP="00B35FFE">
            <w:pPr>
              <w:jc w:val="center"/>
            </w:pPr>
            <w:r w:rsidRPr="00B46B89">
              <w:rPr>
                <w:shd w:val="clear" w:color="auto" w:fill="FFFFFF"/>
              </w:rPr>
              <w:t xml:space="preserve">Сыворотка диагностические </w:t>
            </w:r>
            <w:proofErr w:type="spellStart"/>
            <w:r w:rsidRPr="00B46B89">
              <w:rPr>
                <w:shd w:val="clear" w:color="auto" w:fill="FFFFFF"/>
              </w:rPr>
              <w:t>шигеллезные</w:t>
            </w:r>
            <w:proofErr w:type="spellEnd"/>
            <w:r w:rsidRPr="00B46B89">
              <w:rPr>
                <w:shd w:val="clear" w:color="auto" w:fill="FFFFFF"/>
              </w:rPr>
              <w:t xml:space="preserve"> адсорбированные агглютинирующие сухие для РА (АГНОЛЛА) </w:t>
            </w:r>
            <w:proofErr w:type="spellStart"/>
            <w:r w:rsidRPr="00B46B89">
              <w:rPr>
                <w:shd w:val="clear" w:color="auto" w:fill="FFFFFF"/>
              </w:rPr>
              <w:t>моновалентные</w:t>
            </w:r>
            <w:proofErr w:type="spellEnd"/>
            <w:r w:rsidRPr="00B46B89">
              <w:rPr>
                <w:shd w:val="clear" w:color="auto" w:fill="FFFFFF"/>
              </w:rPr>
              <w:t xml:space="preserve">: </w:t>
            </w:r>
            <w:proofErr w:type="spellStart"/>
            <w:r w:rsidRPr="00B46B89">
              <w:rPr>
                <w:shd w:val="clear" w:color="auto" w:fill="FFFFFF"/>
              </w:rPr>
              <w:t>Флекснера</w:t>
            </w:r>
            <w:proofErr w:type="spellEnd"/>
            <w:r w:rsidRPr="00B46B89">
              <w:rPr>
                <w:shd w:val="clear" w:color="auto" w:fill="FFFFFF"/>
              </w:rPr>
              <w:t xml:space="preserve"> типовая: (ф-5).</w:t>
            </w:r>
          </w:p>
        </w:tc>
        <w:tc>
          <w:tcPr>
            <w:tcW w:w="277" w:type="pct"/>
            <w:vAlign w:val="center"/>
          </w:tcPr>
          <w:p w:rsidR="00B35FFE" w:rsidRPr="00B46B89" w:rsidRDefault="00B35FFE" w:rsidP="00B35FFE">
            <w:pPr>
              <w:jc w:val="center"/>
            </w:pPr>
            <w:proofErr w:type="spellStart"/>
            <w:r w:rsidRPr="00B46B89">
              <w:t>уп</w:t>
            </w:r>
            <w:proofErr w:type="spellEnd"/>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26500,00</w:t>
            </w:r>
          </w:p>
        </w:tc>
        <w:tc>
          <w:tcPr>
            <w:tcW w:w="498" w:type="pct"/>
            <w:vAlign w:val="center"/>
          </w:tcPr>
          <w:p w:rsidR="00B35FFE" w:rsidRPr="00B46B89" w:rsidRDefault="00B35FFE" w:rsidP="00B35FFE">
            <w:pPr>
              <w:jc w:val="center"/>
            </w:pPr>
            <w:r w:rsidRPr="00B46B89">
              <w:t>26500,00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6</w:t>
            </w:r>
          </w:p>
        </w:tc>
        <w:tc>
          <w:tcPr>
            <w:tcW w:w="570" w:type="pct"/>
            <w:vAlign w:val="center"/>
          </w:tcPr>
          <w:p w:rsidR="00B35FFE" w:rsidRPr="00B46B89" w:rsidRDefault="00B35FFE" w:rsidP="00B35FFE">
            <w:pPr>
              <w:pStyle w:val="a3"/>
              <w:ind w:left="0"/>
              <w:jc w:val="center"/>
            </w:pPr>
            <w:r w:rsidRPr="00B46B89">
              <w:t xml:space="preserve">Сыворотка  </w:t>
            </w:r>
            <w:proofErr w:type="spellStart"/>
            <w:r w:rsidRPr="00B46B89">
              <w:t>шигеллезная</w:t>
            </w:r>
            <w:proofErr w:type="spellEnd"/>
            <w:r w:rsidRPr="00B46B89">
              <w:t xml:space="preserve"> к S </w:t>
            </w:r>
            <w:proofErr w:type="spellStart"/>
            <w:r w:rsidRPr="00B46B89">
              <w:t>fnexnei</w:t>
            </w:r>
            <w:proofErr w:type="spellEnd"/>
            <w:r w:rsidRPr="00B46B89">
              <w:t xml:space="preserve"> </w:t>
            </w:r>
            <w:r w:rsidRPr="00B46B89">
              <w:lastRenderedPageBreak/>
              <w:t>7,8групповая</w:t>
            </w:r>
          </w:p>
        </w:tc>
        <w:tc>
          <w:tcPr>
            <w:tcW w:w="1737" w:type="pct"/>
            <w:vAlign w:val="center"/>
          </w:tcPr>
          <w:p w:rsidR="00B35FFE" w:rsidRPr="00B46B89" w:rsidRDefault="00B35FFE" w:rsidP="00B35FFE">
            <w:pPr>
              <w:jc w:val="center"/>
            </w:pPr>
            <w:r w:rsidRPr="00B46B89">
              <w:rPr>
                <w:shd w:val="clear" w:color="auto" w:fill="FFFFFF"/>
              </w:rPr>
              <w:lastRenderedPageBreak/>
              <w:t xml:space="preserve">Сыворотка диагностические </w:t>
            </w:r>
            <w:proofErr w:type="spellStart"/>
            <w:r w:rsidRPr="00B46B89">
              <w:rPr>
                <w:shd w:val="clear" w:color="auto" w:fill="FFFFFF"/>
              </w:rPr>
              <w:t>шигеллезные</w:t>
            </w:r>
            <w:proofErr w:type="spellEnd"/>
            <w:r w:rsidRPr="00B46B89">
              <w:rPr>
                <w:shd w:val="clear" w:color="auto" w:fill="FFFFFF"/>
              </w:rPr>
              <w:t xml:space="preserve"> адсорбированные агглютинирующие сухие для РА (АГНОЛЛА) </w:t>
            </w:r>
            <w:proofErr w:type="spellStart"/>
            <w:r w:rsidRPr="00B46B89">
              <w:rPr>
                <w:shd w:val="clear" w:color="auto" w:fill="FFFFFF"/>
              </w:rPr>
              <w:t>моновалентные</w:t>
            </w:r>
            <w:proofErr w:type="spellEnd"/>
            <w:r w:rsidRPr="00B46B89">
              <w:rPr>
                <w:shd w:val="clear" w:color="auto" w:fill="FFFFFF"/>
              </w:rPr>
              <w:t xml:space="preserve">: </w:t>
            </w:r>
            <w:proofErr w:type="spellStart"/>
            <w:r w:rsidRPr="00B46B89">
              <w:rPr>
                <w:shd w:val="clear" w:color="auto" w:fill="FFFFFF"/>
              </w:rPr>
              <w:t>Флекснера</w:t>
            </w:r>
            <w:proofErr w:type="spellEnd"/>
            <w:r w:rsidRPr="00B46B89">
              <w:rPr>
                <w:shd w:val="clear" w:color="auto" w:fill="FFFFFF"/>
              </w:rPr>
              <w:t xml:space="preserve"> групповая: (7,8).</w:t>
            </w:r>
          </w:p>
        </w:tc>
        <w:tc>
          <w:tcPr>
            <w:tcW w:w="277" w:type="pct"/>
            <w:vAlign w:val="center"/>
          </w:tcPr>
          <w:p w:rsidR="00B35FFE" w:rsidRPr="00B46B89" w:rsidRDefault="00B35FFE" w:rsidP="00B35FFE">
            <w:pPr>
              <w:jc w:val="center"/>
            </w:pPr>
            <w:proofErr w:type="spellStart"/>
            <w:r w:rsidRPr="00B46B89">
              <w:t>уп</w:t>
            </w:r>
            <w:proofErr w:type="spellEnd"/>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26500,00</w:t>
            </w:r>
          </w:p>
        </w:tc>
        <w:tc>
          <w:tcPr>
            <w:tcW w:w="498" w:type="pct"/>
            <w:vAlign w:val="center"/>
          </w:tcPr>
          <w:p w:rsidR="00B35FFE" w:rsidRPr="00B46B89" w:rsidRDefault="00B35FFE" w:rsidP="00B35FFE">
            <w:pPr>
              <w:jc w:val="center"/>
            </w:pPr>
            <w:r w:rsidRPr="00B46B89">
              <w:t>26500,00</w:t>
            </w:r>
          </w:p>
        </w:tc>
        <w:tc>
          <w:tcPr>
            <w:tcW w:w="535" w:type="pct"/>
            <w:vAlign w:val="center"/>
          </w:tcPr>
          <w:p w:rsidR="00B35FFE" w:rsidRPr="00B46B89" w:rsidRDefault="00B35FFE" w:rsidP="00B35FFE">
            <w:pPr>
              <w:jc w:val="center"/>
            </w:pPr>
            <w:r w:rsidRPr="00B46B89">
              <w:t xml:space="preserve">По заявке с момента заключения </w:t>
            </w:r>
            <w:r w:rsidRPr="00B46B89">
              <w:lastRenderedPageBreak/>
              <w:t>договора, DDP*</w:t>
            </w:r>
          </w:p>
        </w:tc>
        <w:tc>
          <w:tcPr>
            <w:tcW w:w="513" w:type="pct"/>
            <w:vAlign w:val="center"/>
          </w:tcPr>
          <w:p w:rsidR="00B35FFE" w:rsidRPr="00B46B89" w:rsidRDefault="00B35FFE" w:rsidP="00B35FFE">
            <w:pPr>
              <w:jc w:val="center"/>
            </w:pPr>
            <w:r w:rsidRPr="00B46B89">
              <w:lastRenderedPageBreak/>
              <w:t xml:space="preserve">СКО, Петропавловск, ул. Сатпаева,3 </w:t>
            </w:r>
            <w:r w:rsidRPr="00B46B89">
              <w:lastRenderedPageBreak/>
              <w:t>(Аптека)</w:t>
            </w:r>
          </w:p>
        </w:tc>
      </w:tr>
      <w:tr w:rsidR="00B35FFE" w:rsidRPr="00B46B89" w:rsidTr="00B35FFE">
        <w:tc>
          <w:tcPr>
            <w:tcW w:w="176" w:type="pct"/>
            <w:vAlign w:val="center"/>
          </w:tcPr>
          <w:p w:rsidR="00B35FFE" w:rsidRPr="00B46B89" w:rsidRDefault="00B35FFE" w:rsidP="00B35FFE">
            <w:pPr>
              <w:jc w:val="center"/>
            </w:pPr>
            <w:r w:rsidRPr="00B46B89">
              <w:lastRenderedPageBreak/>
              <w:t>7</w:t>
            </w:r>
          </w:p>
        </w:tc>
        <w:tc>
          <w:tcPr>
            <w:tcW w:w="570" w:type="pct"/>
            <w:vAlign w:val="center"/>
          </w:tcPr>
          <w:p w:rsidR="00B35FFE" w:rsidRPr="00B46B89" w:rsidRDefault="00B35FFE" w:rsidP="00B35FFE">
            <w:pPr>
              <w:pStyle w:val="a3"/>
              <w:ind w:left="0"/>
              <w:jc w:val="center"/>
            </w:pPr>
            <w:r w:rsidRPr="00B46B89">
              <w:t>Сыворотка крупного рогатого скота</w:t>
            </w:r>
          </w:p>
        </w:tc>
        <w:tc>
          <w:tcPr>
            <w:tcW w:w="1737" w:type="pct"/>
            <w:vAlign w:val="center"/>
          </w:tcPr>
          <w:p w:rsidR="00B35FFE" w:rsidRPr="00B46B89" w:rsidRDefault="00B35FFE" w:rsidP="00B35FFE">
            <w:pPr>
              <w:jc w:val="center"/>
            </w:pPr>
            <w:r w:rsidRPr="00B46B89">
              <w:rPr>
                <w:bCs/>
                <w:shd w:val="clear" w:color="auto" w:fill="FFFFFF"/>
              </w:rPr>
              <w:t>Сыворотка КРС</w:t>
            </w:r>
            <w:r w:rsidRPr="00B46B89">
              <w:rPr>
                <w:shd w:val="clear" w:color="auto" w:fill="FFFFFF"/>
              </w:rPr>
              <w:t> жидкая, для культур клеток (бычья), стерильная мелкой расфасовки флаконы по 0,5л</w:t>
            </w:r>
          </w:p>
        </w:tc>
        <w:tc>
          <w:tcPr>
            <w:tcW w:w="277" w:type="pct"/>
            <w:vAlign w:val="center"/>
          </w:tcPr>
          <w:p w:rsidR="00B35FFE" w:rsidRPr="00B46B89" w:rsidRDefault="00B35FFE" w:rsidP="00B35FFE">
            <w:pPr>
              <w:pStyle w:val="a3"/>
              <w:ind w:left="0"/>
              <w:jc w:val="center"/>
            </w:pPr>
            <w:proofErr w:type="spellStart"/>
            <w:r w:rsidRPr="00B46B89">
              <w:t>фл</w:t>
            </w:r>
            <w:proofErr w:type="spellEnd"/>
          </w:p>
        </w:tc>
        <w:tc>
          <w:tcPr>
            <w:tcW w:w="318" w:type="pct"/>
            <w:vAlign w:val="center"/>
          </w:tcPr>
          <w:p w:rsidR="00B35FFE" w:rsidRPr="00B46B89" w:rsidRDefault="00B35FFE" w:rsidP="00B35FFE">
            <w:pPr>
              <w:pStyle w:val="a3"/>
              <w:ind w:left="0"/>
              <w:jc w:val="center"/>
            </w:pPr>
            <w:r w:rsidRPr="00B46B89">
              <w:t>4</w:t>
            </w:r>
          </w:p>
        </w:tc>
        <w:tc>
          <w:tcPr>
            <w:tcW w:w="375" w:type="pct"/>
            <w:vAlign w:val="center"/>
          </w:tcPr>
          <w:p w:rsidR="00B35FFE" w:rsidRPr="00B46B89" w:rsidRDefault="00B35FFE" w:rsidP="00B35FFE">
            <w:pPr>
              <w:jc w:val="center"/>
            </w:pPr>
            <w:r w:rsidRPr="00B46B89">
              <w:t>22500,00</w:t>
            </w:r>
          </w:p>
        </w:tc>
        <w:tc>
          <w:tcPr>
            <w:tcW w:w="498" w:type="pct"/>
            <w:vAlign w:val="center"/>
          </w:tcPr>
          <w:p w:rsidR="00B35FFE" w:rsidRPr="00B46B89" w:rsidRDefault="00B35FFE" w:rsidP="00B35FFE">
            <w:pPr>
              <w:jc w:val="center"/>
            </w:pPr>
            <w:r w:rsidRPr="00B46B89">
              <w:t>90000,00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8</w:t>
            </w:r>
          </w:p>
        </w:tc>
        <w:tc>
          <w:tcPr>
            <w:tcW w:w="570" w:type="pct"/>
            <w:vAlign w:val="center"/>
          </w:tcPr>
          <w:p w:rsidR="00B35FFE" w:rsidRPr="00B46B89" w:rsidRDefault="00B35FFE" w:rsidP="00B35FFE">
            <w:pPr>
              <w:pStyle w:val="a3"/>
              <w:ind w:left="0"/>
              <w:jc w:val="center"/>
            </w:pPr>
            <w:r w:rsidRPr="00B46B89">
              <w:t>Сыворотка лошадиная</w:t>
            </w:r>
          </w:p>
        </w:tc>
        <w:tc>
          <w:tcPr>
            <w:tcW w:w="1737" w:type="pct"/>
            <w:vAlign w:val="center"/>
          </w:tcPr>
          <w:p w:rsidR="00B35FFE" w:rsidRPr="00B46B89" w:rsidRDefault="00B35FFE" w:rsidP="00B35FFE">
            <w:pPr>
              <w:jc w:val="center"/>
            </w:pPr>
            <w:r w:rsidRPr="00B46B89">
              <w:rPr>
                <w:bCs/>
                <w:shd w:val="clear" w:color="auto" w:fill="FFFFFF"/>
              </w:rPr>
              <w:t xml:space="preserve">Сыворотка </w:t>
            </w:r>
            <w:proofErr w:type="spellStart"/>
            <w:r w:rsidRPr="00B46B89">
              <w:rPr>
                <w:bCs/>
                <w:shd w:val="clear" w:color="auto" w:fill="FFFFFF"/>
              </w:rPr>
              <w:t>лошадинная</w:t>
            </w:r>
            <w:proofErr w:type="spellEnd"/>
            <w:r w:rsidRPr="00B46B89">
              <w:rPr>
                <w:shd w:val="clear" w:color="auto" w:fill="FFFFFF"/>
              </w:rPr>
              <w:t> жидкая, для культур клеток, стерильная по 0,1л</w:t>
            </w:r>
          </w:p>
        </w:tc>
        <w:tc>
          <w:tcPr>
            <w:tcW w:w="277" w:type="pct"/>
            <w:vAlign w:val="center"/>
          </w:tcPr>
          <w:p w:rsidR="00B35FFE" w:rsidRPr="00B46B89" w:rsidRDefault="00B35FFE" w:rsidP="00B35FFE">
            <w:pPr>
              <w:pStyle w:val="a3"/>
              <w:ind w:left="0"/>
              <w:jc w:val="center"/>
            </w:pPr>
            <w:proofErr w:type="spellStart"/>
            <w:r w:rsidRPr="00B46B89">
              <w:t>фл</w:t>
            </w:r>
            <w:proofErr w:type="spellEnd"/>
          </w:p>
        </w:tc>
        <w:tc>
          <w:tcPr>
            <w:tcW w:w="318" w:type="pct"/>
            <w:vAlign w:val="center"/>
          </w:tcPr>
          <w:p w:rsidR="00B35FFE" w:rsidRPr="00B46B89" w:rsidRDefault="00B35FFE" w:rsidP="00B35FFE">
            <w:pPr>
              <w:pStyle w:val="a3"/>
              <w:ind w:left="0"/>
              <w:jc w:val="center"/>
            </w:pPr>
            <w:r w:rsidRPr="00B46B89">
              <w:t>2</w:t>
            </w:r>
          </w:p>
        </w:tc>
        <w:tc>
          <w:tcPr>
            <w:tcW w:w="375" w:type="pct"/>
            <w:vAlign w:val="center"/>
          </w:tcPr>
          <w:p w:rsidR="00B35FFE" w:rsidRPr="00B46B89" w:rsidRDefault="00B35FFE" w:rsidP="00B35FFE">
            <w:pPr>
              <w:jc w:val="center"/>
            </w:pPr>
            <w:r w:rsidRPr="00B46B89">
              <w:t>8800,00</w:t>
            </w:r>
          </w:p>
        </w:tc>
        <w:tc>
          <w:tcPr>
            <w:tcW w:w="498" w:type="pct"/>
            <w:vAlign w:val="center"/>
          </w:tcPr>
          <w:p w:rsidR="00B35FFE" w:rsidRPr="00B46B89" w:rsidRDefault="00B35FFE" w:rsidP="00B35FFE">
            <w:pPr>
              <w:jc w:val="center"/>
            </w:pPr>
            <w:r w:rsidRPr="00B46B89">
              <w:t>17600,00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9</w:t>
            </w:r>
          </w:p>
        </w:tc>
        <w:tc>
          <w:tcPr>
            <w:tcW w:w="570" w:type="pct"/>
            <w:vAlign w:val="center"/>
          </w:tcPr>
          <w:p w:rsidR="00B35FFE" w:rsidRPr="00B46B89" w:rsidRDefault="00B35FFE" w:rsidP="00B35FFE">
            <w:pPr>
              <w:jc w:val="center"/>
            </w:pPr>
            <w:r w:rsidRPr="00B46B89">
              <w:t xml:space="preserve">Среда  Левина  (среда с эозин - </w:t>
            </w:r>
            <w:proofErr w:type="gramStart"/>
            <w:r w:rsidRPr="00B46B89">
              <w:t>метиленовым</w:t>
            </w:r>
            <w:proofErr w:type="gramEnd"/>
            <w:r w:rsidRPr="00B46B89">
              <w:t xml:space="preserve">  синим)</w:t>
            </w:r>
          </w:p>
        </w:tc>
        <w:tc>
          <w:tcPr>
            <w:tcW w:w="1737" w:type="pct"/>
            <w:vAlign w:val="center"/>
          </w:tcPr>
          <w:p w:rsidR="00B35FFE" w:rsidRPr="00B46B89" w:rsidRDefault="00B35FFE" w:rsidP="00B35FFE">
            <w:pPr>
              <w:jc w:val="center"/>
            </w:pPr>
            <w:r w:rsidRPr="00B46B89">
              <w:t xml:space="preserve">цветная элективная питательная среда, применяемая для дифференцирования микроорганизмов кишечной группы при микробиологической диагностике кишечных инфекций — брюшного тифа, сальмонеллезов, дизентерии, </w:t>
            </w:r>
            <w:proofErr w:type="spellStart"/>
            <w:r w:rsidRPr="00B46B89">
              <w:t>колиэнтеритов</w:t>
            </w:r>
            <w:proofErr w:type="spellEnd"/>
            <w:r w:rsidRPr="00B46B89">
              <w:t xml:space="preserve">. Основная среда: 1) пептон бактериологический — 10 г; 2) агар-агар — 15 г; 3) калий фосфорнокислый </w:t>
            </w:r>
            <w:proofErr w:type="spellStart"/>
            <w:r w:rsidRPr="00B46B89">
              <w:t>двузамещенный</w:t>
            </w:r>
            <w:proofErr w:type="spellEnd"/>
            <w:r w:rsidRPr="00B46B89">
              <w:t xml:space="preserve"> (К</w:t>
            </w:r>
            <w:r w:rsidRPr="00B46B89">
              <w:rPr>
                <w:vertAlign w:val="subscript"/>
              </w:rPr>
              <w:t>2</w:t>
            </w:r>
            <w:r w:rsidRPr="00B46B89">
              <w:t>НРO</w:t>
            </w:r>
            <w:r w:rsidRPr="00B46B89">
              <w:rPr>
                <w:vertAlign w:val="subscript"/>
              </w:rPr>
              <w:t>4</w:t>
            </w:r>
            <w:r w:rsidRPr="00B46B89">
              <w:t>) — 2 в; 4) вода дистиллированная — 1 л.</w:t>
            </w:r>
          </w:p>
        </w:tc>
        <w:tc>
          <w:tcPr>
            <w:tcW w:w="277" w:type="pct"/>
            <w:vAlign w:val="center"/>
          </w:tcPr>
          <w:p w:rsidR="00B35FFE" w:rsidRPr="00B46B89" w:rsidRDefault="00B35FFE" w:rsidP="00B35FFE">
            <w:pPr>
              <w:pStyle w:val="a3"/>
              <w:ind w:left="0"/>
              <w:jc w:val="center"/>
            </w:pPr>
          </w:p>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jc w:val="center"/>
            </w:pPr>
            <w:r w:rsidRPr="00B46B89">
              <w:t>1</w:t>
            </w:r>
          </w:p>
        </w:tc>
        <w:tc>
          <w:tcPr>
            <w:tcW w:w="375" w:type="pct"/>
            <w:vAlign w:val="center"/>
          </w:tcPr>
          <w:p w:rsidR="00B35FFE" w:rsidRPr="00B46B89" w:rsidRDefault="00B35FFE" w:rsidP="00B35FFE">
            <w:pPr>
              <w:jc w:val="center"/>
            </w:pPr>
            <w:r w:rsidRPr="00B46B89">
              <w:t>34000,00</w:t>
            </w:r>
          </w:p>
        </w:tc>
        <w:tc>
          <w:tcPr>
            <w:tcW w:w="498" w:type="pct"/>
            <w:vAlign w:val="center"/>
          </w:tcPr>
          <w:p w:rsidR="00B35FFE" w:rsidRPr="00B46B89" w:rsidRDefault="00B35FFE" w:rsidP="00B35FFE">
            <w:pPr>
              <w:jc w:val="center"/>
            </w:pPr>
            <w:r w:rsidRPr="00B46B89">
              <w:t>34000,00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10</w:t>
            </w:r>
          </w:p>
        </w:tc>
        <w:tc>
          <w:tcPr>
            <w:tcW w:w="570" w:type="pct"/>
            <w:vAlign w:val="center"/>
          </w:tcPr>
          <w:p w:rsidR="00B35FFE" w:rsidRPr="00B46B89" w:rsidRDefault="00B35FFE" w:rsidP="00B35FFE">
            <w:pPr>
              <w:pStyle w:val="a3"/>
              <w:ind w:left="0"/>
              <w:jc w:val="center"/>
            </w:pPr>
            <w:r w:rsidRPr="00B46B89">
              <w:t>Лактоза х</w:t>
            </w:r>
            <w:proofErr w:type="gramStart"/>
            <w:r w:rsidRPr="00B46B89">
              <w:t>.ч</w:t>
            </w:r>
            <w:proofErr w:type="gramEnd"/>
          </w:p>
        </w:tc>
        <w:tc>
          <w:tcPr>
            <w:tcW w:w="1737" w:type="pct"/>
            <w:vAlign w:val="center"/>
          </w:tcPr>
          <w:p w:rsidR="00B35FFE" w:rsidRPr="00B46B89" w:rsidRDefault="00B35FFE" w:rsidP="00B35FFE">
            <w:pPr>
              <w:jc w:val="center"/>
            </w:pPr>
            <w:r w:rsidRPr="00B46B89">
              <w:t>C</w:t>
            </w:r>
            <w:r w:rsidRPr="00B46B89">
              <w:rPr>
                <w:vertAlign w:val="subscript"/>
              </w:rPr>
              <w:t>12</w:t>
            </w:r>
            <w:r w:rsidRPr="00B46B89">
              <w:t>H</w:t>
            </w:r>
            <w:r w:rsidRPr="00B46B89">
              <w:rPr>
                <w:vertAlign w:val="subscript"/>
              </w:rPr>
              <w:t>22</w:t>
            </w:r>
            <w:r w:rsidRPr="00B46B89">
              <w:t>O</w:t>
            </w:r>
            <w:r w:rsidRPr="00B46B89">
              <w:rPr>
                <w:vertAlign w:val="subscript"/>
              </w:rPr>
              <w:t>11</w:t>
            </w:r>
            <w:r w:rsidRPr="00B46B89">
              <w:t> </w:t>
            </w:r>
            <w:proofErr w:type="spellStart"/>
            <w:r w:rsidRPr="00B46B89">
              <w:t>х</w:t>
            </w:r>
            <w:proofErr w:type="spellEnd"/>
            <w:r w:rsidRPr="00B46B89">
              <w:t xml:space="preserve"> H</w:t>
            </w:r>
            <w:r w:rsidRPr="00B46B89">
              <w:rPr>
                <w:vertAlign w:val="subscript"/>
              </w:rPr>
              <w:t>2</w:t>
            </w:r>
            <w:r w:rsidRPr="00B46B89">
              <w:t xml:space="preserve">O ТУ 6-09-2293-79 с </w:t>
            </w:r>
            <w:proofErr w:type="spellStart"/>
            <w:r w:rsidRPr="00B46B89">
              <w:t>изм</w:t>
            </w:r>
            <w:proofErr w:type="spellEnd"/>
            <w:r w:rsidRPr="00B46B89">
              <w:t>. 1,2. Молочный саха</w:t>
            </w:r>
            <w:proofErr w:type="gramStart"/>
            <w:r w:rsidRPr="00B46B89">
              <w:t>р-</w:t>
            </w:r>
            <w:proofErr w:type="gramEnd"/>
            <w:r w:rsidRPr="00B46B89">
              <w:br/>
              <w:t>белый кристаллический порошок</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jc w:val="center"/>
            </w:pPr>
            <w:r w:rsidRPr="00B46B89">
              <w:t>0,1</w:t>
            </w:r>
          </w:p>
        </w:tc>
        <w:tc>
          <w:tcPr>
            <w:tcW w:w="375" w:type="pct"/>
            <w:vAlign w:val="center"/>
          </w:tcPr>
          <w:p w:rsidR="00B35FFE" w:rsidRPr="00B46B89" w:rsidRDefault="00B35FFE" w:rsidP="00B35FFE">
            <w:pPr>
              <w:jc w:val="center"/>
            </w:pPr>
            <w:r w:rsidRPr="00B46B89">
              <w:t>15000,00</w:t>
            </w:r>
          </w:p>
        </w:tc>
        <w:tc>
          <w:tcPr>
            <w:tcW w:w="498" w:type="pct"/>
            <w:vAlign w:val="center"/>
          </w:tcPr>
          <w:p w:rsidR="00B35FFE" w:rsidRPr="00B46B89" w:rsidRDefault="00B35FFE" w:rsidP="00B35FFE">
            <w:pPr>
              <w:jc w:val="center"/>
            </w:pPr>
            <w:r w:rsidRPr="00B46B89">
              <w:t>1500,00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11</w:t>
            </w:r>
          </w:p>
        </w:tc>
        <w:tc>
          <w:tcPr>
            <w:tcW w:w="570" w:type="pct"/>
            <w:vAlign w:val="center"/>
          </w:tcPr>
          <w:p w:rsidR="00B35FFE" w:rsidRPr="00B46B89" w:rsidRDefault="00B35FFE" w:rsidP="00B35FFE">
            <w:pPr>
              <w:pStyle w:val="a3"/>
              <w:ind w:left="0"/>
              <w:jc w:val="center"/>
            </w:pPr>
            <w:r w:rsidRPr="00B46B89">
              <w:t>Бульон  селенитовый</w:t>
            </w:r>
          </w:p>
        </w:tc>
        <w:tc>
          <w:tcPr>
            <w:tcW w:w="1737" w:type="pct"/>
            <w:vAlign w:val="center"/>
          </w:tcPr>
          <w:p w:rsidR="00B35FFE" w:rsidRPr="00B46B89" w:rsidRDefault="00B35FFE" w:rsidP="00B35FFE">
            <w:pPr>
              <w:jc w:val="center"/>
            </w:pPr>
            <w:r w:rsidRPr="00B46B89">
              <w:rPr>
                <w:shd w:val="clear" w:color="auto" w:fill="F9F9F9"/>
              </w:rPr>
              <w:t>Порошок соломенного цвета, среда для накопления сальмонелл. Селенит подавляет развитие большинства бактерий, но не ингибирует развитие сальмонелл.</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40000,00</w:t>
            </w:r>
          </w:p>
        </w:tc>
        <w:tc>
          <w:tcPr>
            <w:tcW w:w="498" w:type="pct"/>
            <w:vAlign w:val="center"/>
          </w:tcPr>
          <w:p w:rsidR="00B35FFE" w:rsidRPr="00B46B89" w:rsidRDefault="00B35FFE" w:rsidP="00B35FFE">
            <w:pPr>
              <w:jc w:val="center"/>
            </w:pPr>
            <w:r w:rsidRPr="00B46B89">
              <w:t>40000,00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12</w:t>
            </w:r>
          </w:p>
        </w:tc>
        <w:tc>
          <w:tcPr>
            <w:tcW w:w="570" w:type="pct"/>
            <w:vAlign w:val="center"/>
          </w:tcPr>
          <w:p w:rsidR="00B35FFE" w:rsidRPr="00B46B89" w:rsidRDefault="00B35FFE" w:rsidP="00B35FFE">
            <w:pPr>
              <w:pStyle w:val="a3"/>
              <w:ind w:left="0"/>
              <w:jc w:val="center"/>
            </w:pPr>
            <w:r w:rsidRPr="00B46B89">
              <w:t>Среда  АГВ</w:t>
            </w:r>
          </w:p>
        </w:tc>
        <w:tc>
          <w:tcPr>
            <w:tcW w:w="1737" w:type="pct"/>
            <w:vAlign w:val="center"/>
          </w:tcPr>
          <w:p w:rsidR="00B35FFE" w:rsidRPr="00B46B89" w:rsidRDefault="00B35FFE" w:rsidP="00B35FFE">
            <w:pPr>
              <w:jc w:val="center"/>
            </w:pPr>
            <w:r w:rsidRPr="00B46B89">
              <w:rPr>
                <w:shd w:val="clear" w:color="auto" w:fill="FFFFFF"/>
              </w:rPr>
              <w:t>Питательная среда предназначена для определения чувствительности к антибиотикам микроорганизмов, выделенных из патологического материала больных "методом дисков"</w:t>
            </w:r>
            <w:proofErr w:type="gramStart"/>
            <w:r w:rsidRPr="00B46B89">
              <w:rPr>
                <w:shd w:val="clear" w:color="auto" w:fill="FFFFFF"/>
              </w:rPr>
              <w:t>.П</w:t>
            </w:r>
            <w:proofErr w:type="gramEnd"/>
            <w:r w:rsidRPr="00B46B89">
              <w:rPr>
                <w:shd w:val="clear" w:color="auto" w:fill="FFFFFF"/>
              </w:rPr>
              <w:t>редставляет собой мелкодисперсный гигроскопичный порошок желтого цвета</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2,5 кг</w:t>
            </w:r>
          </w:p>
        </w:tc>
        <w:tc>
          <w:tcPr>
            <w:tcW w:w="375" w:type="pct"/>
            <w:vAlign w:val="center"/>
          </w:tcPr>
          <w:p w:rsidR="00B35FFE" w:rsidRPr="00B46B89" w:rsidRDefault="00B35FFE" w:rsidP="00B35FFE">
            <w:pPr>
              <w:jc w:val="center"/>
            </w:pPr>
            <w:r w:rsidRPr="00B46B89">
              <w:t>29000,00</w:t>
            </w:r>
          </w:p>
        </w:tc>
        <w:tc>
          <w:tcPr>
            <w:tcW w:w="498" w:type="pct"/>
            <w:vAlign w:val="center"/>
          </w:tcPr>
          <w:p w:rsidR="00B35FFE" w:rsidRPr="00B46B89" w:rsidRDefault="00B35FFE" w:rsidP="00B35FFE">
            <w:pPr>
              <w:jc w:val="center"/>
            </w:pPr>
            <w:r w:rsidRPr="00B46B89">
              <w:t>72500,00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13</w:t>
            </w:r>
          </w:p>
        </w:tc>
        <w:tc>
          <w:tcPr>
            <w:tcW w:w="570" w:type="pct"/>
            <w:vAlign w:val="center"/>
          </w:tcPr>
          <w:p w:rsidR="00B35FFE" w:rsidRPr="00B46B89" w:rsidRDefault="00B35FFE" w:rsidP="00B35FFE">
            <w:pPr>
              <w:pStyle w:val="a3"/>
              <w:ind w:left="0"/>
              <w:jc w:val="center"/>
            </w:pPr>
            <w:r w:rsidRPr="00B46B89">
              <w:t xml:space="preserve">Крахмал </w:t>
            </w:r>
            <w:proofErr w:type="spellStart"/>
            <w:r w:rsidRPr="00B46B89">
              <w:t>чда</w:t>
            </w:r>
            <w:proofErr w:type="spellEnd"/>
          </w:p>
        </w:tc>
        <w:tc>
          <w:tcPr>
            <w:tcW w:w="1737" w:type="pct"/>
            <w:vAlign w:val="center"/>
          </w:tcPr>
          <w:p w:rsidR="00B35FFE" w:rsidRPr="00B46B89" w:rsidRDefault="00B35FFE" w:rsidP="00B35FFE">
            <w:pPr>
              <w:jc w:val="center"/>
            </w:pPr>
            <w:r w:rsidRPr="00B46B89">
              <w:rPr>
                <w:rStyle w:val="ad"/>
                <w:shd w:val="clear" w:color="auto" w:fill="FFFFFF"/>
              </w:rPr>
              <w:t xml:space="preserve">Крахмал </w:t>
            </w:r>
            <w:proofErr w:type="spellStart"/>
            <w:r w:rsidRPr="00B46B89">
              <w:rPr>
                <w:rStyle w:val="ad"/>
                <w:shd w:val="clear" w:color="auto" w:fill="FFFFFF"/>
              </w:rPr>
              <w:t>водорастворимый</w:t>
            </w:r>
            <w:proofErr w:type="spellEnd"/>
            <w:r w:rsidRPr="00B46B89">
              <w:rPr>
                <w:shd w:val="clear" w:color="auto" w:fill="FFFFFF"/>
              </w:rPr>
              <w:t xml:space="preserve"> применяется в </w:t>
            </w:r>
            <w:proofErr w:type="spellStart"/>
            <w:r w:rsidRPr="00B46B89">
              <w:rPr>
                <w:shd w:val="clear" w:color="auto" w:fill="FFFFFF"/>
              </w:rPr>
              <w:t>кислительно-восстановительных</w:t>
            </w:r>
            <w:proofErr w:type="spellEnd"/>
            <w:r w:rsidRPr="00B46B89">
              <w:rPr>
                <w:shd w:val="clear" w:color="auto" w:fill="FFFFFF"/>
              </w:rPr>
              <w:t xml:space="preserve"> реакциях</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0,1</w:t>
            </w:r>
          </w:p>
        </w:tc>
        <w:tc>
          <w:tcPr>
            <w:tcW w:w="375" w:type="pct"/>
            <w:vAlign w:val="center"/>
          </w:tcPr>
          <w:p w:rsidR="00B35FFE" w:rsidRPr="00B46B89" w:rsidRDefault="00B35FFE" w:rsidP="00B35FFE">
            <w:pPr>
              <w:jc w:val="center"/>
            </w:pPr>
            <w:r w:rsidRPr="00B46B89">
              <w:t>14000,00</w:t>
            </w:r>
          </w:p>
        </w:tc>
        <w:tc>
          <w:tcPr>
            <w:tcW w:w="498" w:type="pct"/>
            <w:vAlign w:val="center"/>
          </w:tcPr>
          <w:p w:rsidR="00B35FFE" w:rsidRPr="00B46B89" w:rsidRDefault="00B35FFE" w:rsidP="00B35FFE">
            <w:pPr>
              <w:jc w:val="center"/>
            </w:pPr>
            <w:r w:rsidRPr="00B46B89">
              <w:t>1400,00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14</w:t>
            </w:r>
          </w:p>
        </w:tc>
        <w:tc>
          <w:tcPr>
            <w:tcW w:w="570" w:type="pct"/>
            <w:vAlign w:val="center"/>
          </w:tcPr>
          <w:p w:rsidR="00B35FFE" w:rsidRPr="00B46B89" w:rsidRDefault="00B35FFE" w:rsidP="00B35FFE">
            <w:pPr>
              <w:pStyle w:val="a3"/>
              <w:ind w:left="0"/>
              <w:jc w:val="center"/>
            </w:pPr>
            <w:r w:rsidRPr="00B46B89">
              <w:t xml:space="preserve">Щелочной </w:t>
            </w:r>
            <w:proofErr w:type="spellStart"/>
            <w:r w:rsidRPr="00B46B89">
              <w:t>агар</w:t>
            </w:r>
            <w:proofErr w:type="spellEnd"/>
          </w:p>
        </w:tc>
        <w:tc>
          <w:tcPr>
            <w:tcW w:w="1737" w:type="pct"/>
            <w:vAlign w:val="center"/>
          </w:tcPr>
          <w:p w:rsidR="00B35FFE" w:rsidRPr="00B46B89" w:rsidRDefault="00B35FFE" w:rsidP="00B35FFE">
            <w:pPr>
              <w:jc w:val="center"/>
            </w:pPr>
            <w:r w:rsidRPr="00B46B89">
              <w:rPr>
                <w:shd w:val="clear" w:color="auto" w:fill="FFFFFF"/>
              </w:rPr>
              <w:t xml:space="preserve">Питательная среда для выделения и культивирования холерного вибриона, сухая, </w:t>
            </w:r>
            <w:r w:rsidRPr="00B46B89">
              <w:rPr>
                <w:rStyle w:val="ad"/>
                <w:shd w:val="clear" w:color="auto" w:fill="FFFFFF"/>
              </w:rPr>
              <w:t>п</w:t>
            </w:r>
            <w:r w:rsidRPr="00B46B89">
              <w:rPr>
                <w:shd w:val="clear" w:color="auto" w:fill="FFFFFF"/>
              </w:rPr>
              <w:t xml:space="preserve">анкреатический </w:t>
            </w:r>
            <w:proofErr w:type="spellStart"/>
            <w:r w:rsidRPr="00B46B89">
              <w:rPr>
                <w:shd w:val="clear" w:color="auto" w:fill="FFFFFF"/>
              </w:rPr>
              <w:t>гидролизат</w:t>
            </w:r>
            <w:proofErr w:type="spellEnd"/>
            <w:r w:rsidRPr="00B46B89">
              <w:rPr>
                <w:shd w:val="clear" w:color="auto" w:fill="FFFFFF"/>
              </w:rPr>
              <w:t xml:space="preserve"> казеина,  натрия хлорид, натрий углекислый, </w:t>
            </w:r>
            <w:proofErr w:type="spellStart"/>
            <w:r w:rsidRPr="00B46B89">
              <w:rPr>
                <w:shd w:val="clear" w:color="auto" w:fill="FFFFFF"/>
              </w:rPr>
              <w:t>динатрия</w:t>
            </w:r>
            <w:proofErr w:type="spellEnd"/>
            <w:r w:rsidRPr="00B46B89">
              <w:rPr>
                <w:shd w:val="clear" w:color="auto" w:fill="FFFFFF"/>
              </w:rPr>
              <w:t xml:space="preserve"> фосфат обезвоженный</w:t>
            </w:r>
            <w:proofErr w:type="gramStart"/>
            <w:r w:rsidRPr="00B46B89">
              <w:rPr>
                <w:shd w:val="clear" w:color="auto" w:fill="FFFFFF"/>
              </w:rPr>
              <w:t xml:space="preserve"> ,</w:t>
            </w:r>
            <w:proofErr w:type="gramEnd"/>
            <w:r w:rsidRPr="00B46B89">
              <w:rPr>
                <w:shd w:val="clear" w:color="auto" w:fill="FFFFFF"/>
              </w:rPr>
              <w:t xml:space="preserve"> экстракт кормовых дрожжей, </w:t>
            </w:r>
            <w:proofErr w:type="spellStart"/>
            <w:r w:rsidRPr="00B46B89">
              <w:rPr>
                <w:shd w:val="clear" w:color="auto" w:fill="FFFFFF"/>
              </w:rPr>
              <w:t>агар</w:t>
            </w:r>
            <w:proofErr w:type="spellEnd"/>
            <w:r w:rsidRPr="00B46B89">
              <w:rPr>
                <w:shd w:val="clear" w:color="auto" w:fill="FFFFFF"/>
              </w:rPr>
              <w:t xml:space="preserve"> микробиологический.</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0,25</w:t>
            </w:r>
          </w:p>
        </w:tc>
        <w:tc>
          <w:tcPr>
            <w:tcW w:w="375" w:type="pct"/>
            <w:vAlign w:val="center"/>
          </w:tcPr>
          <w:p w:rsidR="00B35FFE" w:rsidRPr="00B46B89" w:rsidRDefault="00B35FFE" w:rsidP="00B35FFE">
            <w:pPr>
              <w:jc w:val="center"/>
            </w:pPr>
            <w:r w:rsidRPr="00B46B89">
              <w:t>55000,00</w:t>
            </w:r>
          </w:p>
        </w:tc>
        <w:tc>
          <w:tcPr>
            <w:tcW w:w="498" w:type="pct"/>
            <w:vAlign w:val="center"/>
          </w:tcPr>
          <w:p w:rsidR="00B35FFE" w:rsidRPr="00B46B89" w:rsidRDefault="00B35FFE" w:rsidP="00B35FFE">
            <w:pPr>
              <w:jc w:val="center"/>
            </w:pPr>
            <w:r w:rsidRPr="00B46B89">
              <w:t>13750,00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15</w:t>
            </w:r>
          </w:p>
        </w:tc>
        <w:tc>
          <w:tcPr>
            <w:tcW w:w="570" w:type="pct"/>
            <w:vAlign w:val="center"/>
          </w:tcPr>
          <w:p w:rsidR="00B35FFE" w:rsidRPr="00B46B89" w:rsidRDefault="00B35FFE" w:rsidP="00B35FFE">
            <w:pPr>
              <w:pStyle w:val="a3"/>
              <w:ind w:left="0"/>
              <w:jc w:val="center"/>
            </w:pPr>
            <w:proofErr w:type="spellStart"/>
            <w:r w:rsidRPr="00B46B89">
              <w:t>Бруцелла</w:t>
            </w:r>
            <w:proofErr w:type="spellEnd"/>
            <w:r w:rsidRPr="00B46B89">
              <w:t xml:space="preserve"> </w:t>
            </w:r>
            <w:proofErr w:type="spellStart"/>
            <w:r w:rsidRPr="00B46B89">
              <w:t>агар</w:t>
            </w:r>
            <w:proofErr w:type="spellEnd"/>
          </w:p>
        </w:tc>
        <w:tc>
          <w:tcPr>
            <w:tcW w:w="1737" w:type="pct"/>
            <w:vAlign w:val="center"/>
          </w:tcPr>
          <w:p w:rsidR="00B35FFE" w:rsidRPr="00B46B89" w:rsidRDefault="00B35FFE" w:rsidP="00B35FFE">
            <w:pPr>
              <w:pStyle w:val="a9"/>
              <w:shd w:val="clear" w:color="auto" w:fill="FFFFFF"/>
              <w:spacing w:before="0" w:beforeAutospacing="0" w:after="200" w:afterAutospacing="0"/>
              <w:jc w:val="center"/>
              <w:rPr>
                <w:sz w:val="22"/>
                <w:szCs w:val="22"/>
              </w:rPr>
            </w:pPr>
            <w:r w:rsidRPr="00B46B89">
              <w:rPr>
                <w:sz w:val="22"/>
                <w:szCs w:val="22"/>
              </w:rPr>
              <w:t xml:space="preserve">Питательная среда предназначена для культивирования </w:t>
            </w:r>
            <w:proofErr w:type="spellStart"/>
            <w:r w:rsidRPr="00B46B89">
              <w:rPr>
                <w:sz w:val="22"/>
                <w:szCs w:val="22"/>
              </w:rPr>
              <w:t>бруцелл</w:t>
            </w:r>
            <w:proofErr w:type="spellEnd"/>
            <w:r w:rsidRPr="00B46B89">
              <w:rPr>
                <w:sz w:val="22"/>
                <w:szCs w:val="22"/>
              </w:rPr>
              <w:t xml:space="preserve"> и др. </w:t>
            </w:r>
            <w:proofErr w:type="spellStart"/>
            <w:r w:rsidRPr="00B46B89">
              <w:rPr>
                <w:sz w:val="22"/>
                <w:szCs w:val="22"/>
              </w:rPr>
              <w:t>высокотребовательных</w:t>
            </w:r>
            <w:proofErr w:type="spellEnd"/>
            <w:r w:rsidRPr="00B46B89">
              <w:rPr>
                <w:sz w:val="22"/>
                <w:szCs w:val="22"/>
              </w:rPr>
              <w:t xml:space="preserve"> микроорганизмов из инфицированного материала.</w:t>
            </w:r>
          </w:p>
          <w:p w:rsidR="00B35FFE" w:rsidRPr="00B46B89" w:rsidRDefault="00B35FFE" w:rsidP="00B35FFE">
            <w:pPr>
              <w:pStyle w:val="a9"/>
              <w:shd w:val="clear" w:color="auto" w:fill="FFFFFF"/>
              <w:spacing w:before="0" w:beforeAutospacing="0" w:after="200" w:afterAutospacing="0"/>
              <w:jc w:val="center"/>
              <w:rPr>
                <w:sz w:val="22"/>
                <w:szCs w:val="22"/>
              </w:rPr>
            </w:pPr>
            <w:r w:rsidRPr="00B46B89">
              <w:rPr>
                <w:sz w:val="22"/>
                <w:szCs w:val="22"/>
              </w:rPr>
              <w:t>Препарат представляет собой мелкодисперсный порошок светло-коричневого цвета, гигроскопичный</w:t>
            </w:r>
          </w:p>
          <w:p w:rsidR="00B35FFE" w:rsidRPr="00B46B89" w:rsidRDefault="00B35FFE" w:rsidP="00B35FFE">
            <w:pPr>
              <w:pStyle w:val="a9"/>
              <w:shd w:val="clear" w:color="auto" w:fill="FFFFFF"/>
              <w:spacing w:before="0" w:beforeAutospacing="0" w:after="0" w:afterAutospacing="0"/>
              <w:jc w:val="center"/>
              <w:rPr>
                <w:sz w:val="22"/>
                <w:szCs w:val="22"/>
              </w:rPr>
            </w:pPr>
            <w:r w:rsidRPr="00B46B89">
              <w:rPr>
                <w:bCs/>
                <w:sz w:val="22"/>
                <w:szCs w:val="22"/>
                <w:u w:val="single"/>
              </w:rPr>
              <w:t>Состав:</w:t>
            </w:r>
          </w:p>
          <w:p w:rsidR="00B35FFE" w:rsidRPr="00B46B89" w:rsidRDefault="00B35FFE" w:rsidP="00B35FFE">
            <w:pPr>
              <w:pStyle w:val="a9"/>
              <w:shd w:val="clear" w:color="auto" w:fill="FFFFFF"/>
              <w:spacing w:before="0" w:beforeAutospacing="0" w:after="0" w:afterAutospacing="0"/>
              <w:jc w:val="center"/>
              <w:rPr>
                <w:sz w:val="22"/>
                <w:szCs w:val="22"/>
              </w:rPr>
            </w:pPr>
            <w:r w:rsidRPr="00B46B89">
              <w:rPr>
                <w:sz w:val="22"/>
                <w:szCs w:val="22"/>
              </w:rPr>
              <w:t xml:space="preserve">Панкреатический </w:t>
            </w:r>
            <w:proofErr w:type="spellStart"/>
            <w:r w:rsidRPr="00B46B89">
              <w:rPr>
                <w:sz w:val="22"/>
                <w:szCs w:val="22"/>
              </w:rPr>
              <w:t>гидролизат</w:t>
            </w:r>
            <w:proofErr w:type="spellEnd"/>
            <w:r w:rsidRPr="00B46B89">
              <w:rPr>
                <w:sz w:val="22"/>
                <w:szCs w:val="22"/>
              </w:rPr>
              <w:t xml:space="preserve"> рыбной муки, панкреатический </w:t>
            </w:r>
            <w:proofErr w:type="spellStart"/>
            <w:r w:rsidRPr="00B46B89">
              <w:rPr>
                <w:sz w:val="22"/>
                <w:szCs w:val="22"/>
              </w:rPr>
              <w:t>гидролизат</w:t>
            </w:r>
            <w:proofErr w:type="spellEnd"/>
            <w:r w:rsidRPr="00B46B89">
              <w:rPr>
                <w:sz w:val="22"/>
                <w:szCs w:val="22"/>
              </w:rPr>
              <w:t xml:space="preserve"> казеина, стимулятор роста </w:t>
            </w:r>
            <w:proofErr w:type="spellStart"/>
            <w:r w:rsidRPr="00B46B89">
              <w:rPr>
                <w:sz w:val="22"/>
                <w:szCs w:val="22"/>
              </w:rPr>
              <w:lastRenderedPageBreak/>
              <w:t>гемофильных</w:t>
            </w:r>
            <w:proofErr w:type="spellEnd"/>
            <w:r w:rsidRPr="00B46B89">
              <w:rPr>
                <w:sz w:val="22"/>
                <w:szCs w:val="22"/>
              </w:rPr>
              <w:t xml:space="preserve"> микроорганизмов, глюкоза, дрожжевой экстракт, натрия хлорид, тиамина хлорид, эри</w:t>
            </w:r>
            <w:r w:rsidRPr="00B46B89">
              <w:rPr>
                <w:sz w:val="22"/>
                <w:szCs w:val="22"/>
              </w:rPr>
              <w:softHyphen/>
              <w:t xml:space="preserve">трит, </w:t>
            </w:r>
            <w:proofErr w:type="spellStart"/>
            <w:r w:rsidRPr="00B46B89">
              <w:rPr>
                <w:sz w:val="22"/>
                <w:szCs w:val="22"/>
              </w:rPr>
              <w:t>агар</w:t>
            </w:r>
            <w:proofErr w:type="spellEnd"/>
            <w:r w:rsidRPr="00B46B89">
              <w:rPr>
                <w:sz w:val="22"/>
                <w:szCs w:val="22"/>
              </w:rPr>
              <w:t>.</w:t>
            </w:r>
          </w:p>
        </w:tc>
        <w:tc>
          <w:tcPr>
            <w:tcW w:w="277" w:type="pct"/>
            <w:vAlign w:val="center"/>
          </w:tcPr>
          <w:p w:rsidR="00B35FFE" w:rsidRPr="00B46B89" w:rsidRDefault="00B35FFE" w:rsidP="00B35FFE">
            <w:pPr>
              <w:pStyle w:val="a3"/>
              <w:ind w:left="0"/>
              <w:jc w:val="center"/>
            </w:pPr>
            <w:r w:rsidRPr="00B46B89">
              <w:lastRenderedPageBreak/>
              <w:t>кг</w:t>
            </w:r>
          </w:p>
        </w:tc>
        <w:tc>
          <w:tcPr>
            <w:tcW w:w="318" w:type="pct"/>
            <w:vAlign w:val="center"/>
          </w:tcPr>
          <w:p w:rsidR="00B35FFE" w:rsidRPr="00B46B89" w:rsidRDefault="00B35FFE" w:rsidP="00B35FFE">
            <w:pPr>
              <w:pStyle w:val="a3"/>
              <w:ind w:left="0"/>
              <w:jc w:val="center"/>
            </w:pPr>
            <w:r w:rsidRPr="00B46B89">
              <w:t>0,25</w:t>
            </w:r>
          </w:p>
        </w:tc>
        <w:tc>
          <w:tcPr>
            <w:tcW w:w="375" w:type="pct"/>
            <w:vAlign w:val="center"/>
          </w:tcPr>
          <w:p w:rsidR="00B35FFE" w:rsidRPr="00B46B89" w:rsidRDefault="00B35FFE" w:rsidP="00B35FFE">
            <w:pPr>
              <w:jc w:val="center"/>
            </w:pPr>
            <w:r w:rsidRPr="00B46B89">
              <w:t>65000,00</w:t>
            </w:r>
          </w:p>
        </w:tc>
        <w:tc>
          <w:tcPr>
            <w:tcW w:w="498" w:type="pct"/>
            <w:vAlign w:val="center"/>
          </w:tcPr>
          <w:p w:rsidR="00B35FFE" w:rsidRPr="00B46B89" w:rsidRDefault="00B35FFE" w:rsidP="00B35FFE">
            <w:pPr>
              <w:jc w:val="center"/>
            </w:pPr>
            <w:r w:rsidRPr="00B46B89">
              <w:t>16250,00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lastRenderedPageBreak/>
              <w:t>16</w:t>
            </w:r>
          </w:p>
        </w:tc>
        <w:tc>
          <w:tcPr>
            <w:tcW w:w="570" w:type="pct"/>
            <w:vAlign w:val="center"/>
          </w:tcPr>
          <w:p w:rsidR="00B35FFE" w:rsidRPr="00B46B89" w:rsidRDefault="00B35FFE" w:rsidP="00B35FFE">
            <w:pPr>
              <w:pStyle w:val="a3"/>
              <w:ind w:left="0"/>
              <w:jc w:val="center"/>
            </w:pPr>
            <w:proofErr w:type="spellStart"/>
            <w:r w:rsidRPr="00B46B89">
              <w:t>Агар</w:t>
            </w:r>
            <w:proofErr w:type="spellEnd"/>
            <w:r w:rsidRPr="00B46B89">
              <w:t xml:space="preserve"> сухой </w:t>
            </w:r>
            <w:proofErr w:type="spellStart"/>
            <w:r w:rsidRPr="00B46B89">
              <w:t>Сабуро</w:t>
            </w:r>
            <w:proofErr w:type="spellEnd"/>
          </w:p>
        </w:tc>
        <w:tc>
          <w:tcPr>
            <w:tcW w:w="1737" w:type="pct"/>
            <w:vAlign w:val="center"/>
          </w:tcPr>
          <w:p w:rsidR="00B35FFE" w:rsidRPr="00B46B89" w:rsidRDefault="00B35FFE" w:rsidP="00B35FFE">
            <w:pPr>
              <w:jc w:val="center"/>
            </w:pPr>
            <w:r w:rsidRPr="00B46B89">
              <w:t xml:space="preserve">Среда предназначена для выделения дрожжей и </w:t>
            </w:r>
            <w:proofErr w:type="spellStart"/>
            <w:r w:rsidRPr="00B46B89">
              <w:t>плесеней</w:t>
            </w:r>
            <w:proofErr w:type="gramStart"/>
            <w:r w:rsidRPr="00B46B89">
              <w:t>,п</w:t>
            </w:r>
            <w:proofErr w:type="gramEnd"/>
            <w:r w:rsidRPr="00B46B89">
              <w:t>редставляет</w:t>
            </w:r>
            <w:proofErr w:type="spellEnd"/>
            <w:r w:rsidRPr="00B46B89">
              <w:t xml:space="preserve"> собой мелкодисперсный ,гомогенный порошок светло-желтого цвета</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2</w:t>
            </w:r>
          </w:p>
        </w:tc>
        <w:tc>
          <w:tcPr>
            <w:tcW w:w="375" w:type="pct"/>
            <w:vAlign w:val="center"/>
          </w:tcPr>
          <w:p w:rsidR="00B35FFE" w:rsidRPr="00B46B89" w:rsidRDefault="00B35FFE" w:rsidP="00B35FFE">
            <w:pPr>
              <w:jc w:val="center"/>
            </w:pPr>
            <w:r w:rsidRPr="00B46B89">
              <w:t>28500,00</w:t>
            </w:r>
          </w:p>
        </w:tc>
        <w:tc>
          <w:tcPr>
            <w:tcW w:w="498" w:type="pct"/>
            <w:vAlign w:val="center"/>
          </w:tcPr>
          <w:p w:rsidR="00B35FFE" w:rsidRPr="00B46B89" w:rsidRDefault="00B35FFE" w:rsidP="00B35FFE">
            <w:pPr>
              <w:jc w:val="center"/>
            </w:pPr>
            <w:r w:rsidRPr="00B46B89">
              <w:t>57000,00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17</w:t>
            </w:r>
          </w:p>
        </w:tc>
        <w:tc>
          <w:tcPr>
            <w:tcW w:w="570" w:type="pct"/>
            <w:vAlign w:val="center"/>
          </w:tcPr>
          <w:p w:rsidR="00B35FFE" w:rsidRPr="00B46B89" w:rsidRDefault="00B35FFE" w:rsidP="00B35FFE">
            <w:pPr>
              <w:pStyle w:val="a3"/>
              <w:ind w:left="0"/>
              <w:jc w:val="center"/>
            </w:pPr>
            <w:r w:rsidRPr="00B46B89">
              <w:t>Глюкоза х.ч.</w:t>
            </w:r>
          </w:p>
        </w:tc>
        <w:tc>
          <w:tcPr>
            <w:tcW w:w="1737" w:type="pct"/>
            <w:vAlign w:val="center"/>
          </w:tcPr>
          <w:p w:rsidR="00B35FFE" w:rsidRPr="00B46B89" w:rsidRDefault="00B35FFE" w:rsidP="00B35FFE">
            <w:pPr>
              <w:jc w:val="center"/>
            </w:pPr>
            <w:r w:rsidRPr="00B46B89">
              <w:rPr>
                <w:spacing w:val="1"/>
                <w:shd w:val="clear" w:color="auto" w:fill="FFFFFF"/>
              </w:rPr>
              <w:t xml:space="preserve">ГОСТ 6038-79 белый мелкокристаллический порошок; легко </w:t>
            </w:r>
            <w:proofErr w:type="gramStart"/>
            <w:r w:rsidRPr="00B46B89">
              <w:rPr>
                <w:spacing w:val="1"/>
                <w:shd w:val="clear" w:color="auto" w:fill="FFFFFF"/>
              </w:rPr>
              <w:t>растворима</w:t>
            </w:r>
            <w:proofErr w:type="gramEnd"/>
            <w:r w:rsidRPr="00B46B89">
              <w:rPr>
                <w:spacing w:val="1"/>
                <w:shd w:val="clear" w:color="auto" w:fill="FFFFFF"/>
              </w:rPr>
              <w:t xml:space="preserve"> в воде, мало растворима в этиловом спирте.</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3500,00</w:t>
            </w:r>
          </w:p>
        </w:tc>
        <w:tc>
          <w:tcPr>
            <w:tcW w:w="498" w:type="pct"/>
            <w:vAlign w:val="center"/>
          </w:tcPr>
          <w:p w:rsidR="00B35FFE" w:rsidRPr="00B46B89" w:rsidRDefault="00B35FFE" w:rsidP="00B35FFE">
            <w:pPr>
              <w:jc w:val="center"/>
            </w:pPr>
            <w:r w:rsidRPr="00B46B89">
              <w:t>3500,00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rPr>
          <w:trHeight w:val="2210"/>
        </w:trPr>
        <w:tc>
          <w:tcPr>
            <w:tcW w:w="176" w:type="pct"/>
            <w:vAlign w:val="center"/>
          </w:tcPr>
          <w:p w:rsidR="00B35FFE" w:rsidRPr="00B46B89" w:rsidRDefault="00B35FFE" w:rsidP="00B35FFE">
            <w:pPr>
              <w:jc w:val="center"/>
            </w:pPr>
            <w:r w:rsidRPr="00B46B89">
              <w:t>18</w:t>
            </w:r>
          </w:p>
        </w:tc>
        <w:tc>
          <w:tcPr>
            <w:tcW w:w="570" w:type="pct"/>
            <w:vAlign w:val="center"/>
          </w:tcPr>
          <w:p w:rsidR="00B35FFE" w:rsidRPr="00B46B89" w:rsidRDefault="00B35FFE" w:rsidP="00B35FFE">
            <w:pPr>
              <w:pStyle w:val="a3"/>
              <w:ind w:left="0"/>
              <w:jc w:val="center"/>
            </w:pPr>
            <w:proofErr w:type="spellStart"/>
            <w:r w:rsidRPr="00B46B89">
              <w:t>Теллурит</w:t>
            </w:r>
            <w:proofErr w:type="spellEnd"/>
            <w:r w:rsidRPr="00B46B89">
              <w:t xml:space="preserve"> калия 2%</w:t>
            </w:r>
          </w:p>
        </w:tc>
        <w:tc>
          <w:tcPr>
            <w:tcW w:w="1737" w:type="pct"/>
            <w:vAlign w:val="center"/>
          </w:tcPr>
          <w:p w:rsidR="00B35FFE" w:rsidRPr="00B46B89" w:rsidRDefault="00B35FFE" w:rsidP="00B35FFE">
            <w:pPr>
              <w:jc w:val="center"/>
              <w:textAlignment w:val="baseline"/>
              <w:rPr>
                <w:bdr w:val="none" w:sz="0" w:space="0" w:color="auto" w:frame="1"/>
              </w:rPr>
            </w:pPr>
            <w:r w:rsidRPr="00B46B89">
              <w:rPr>
                <w:bdr w:val="none" w:sz="0" w:space="0" w:color="auto" w:frame="1"/>
              </w:rPr>
              <w:t>для выделения возбудителей дифтерии, холеры и других бактерий.</w:t>
            </w:r>
          </w:p>
          <w:p w:rsidR="00B35FFE" w:rsidRPr="00B46B89" w:rsidRDefault="00B35FFE" w:rsidP="00B35FFE">
            <w:pPr>
              <w:jc w:val="center"/>
              <w:textAlignment w:val="baseline"/>
              <w:rPr>
                <w:bdr w:val="none" w:sz="0" w:space="0" w:color="auto" w:frame="1"/>
              </w:rPr>
            </w:pPr>
            <w:r w:rsidRPr="00B46B89">
              <w:rPr>
                <w:bdr w:val="none" w:sz="0" w:space="0" w:color="auto" w:frame="1"/>
              </w:rPr>
              <w:t xml:space="preserve">Раствор </w:t>
            </w:r>
            <w:proofErr w:type="spellStart"/>
            <w:r w:rsidRPr="00B46B89">
              <w:rPr>
                <w:bdr w:val="none" w:sz="0" w:space="0" w:color="auto" w:frame="1"/>
              </w:rPr>
              <w:t>теллурита</w:t>
            </w:r>
            <w:proofErr w:type="spellEnd"/>
            <w:r w:rsidRPr="00B46B89">
              <w:rPr>
                <w:bdr w:val="none" w:sz="0" w:space="0" w:color="auto" w:frame="1"/>
              </w:rPr>
              <w:t xml:space="preserve"> калия (К2ТеО3) оказывает бактерицидное действие</w:t>
            </w:r>
          </w:p>
          <w:p w:rsidR="00B35FFE" w:rsidRPr="00B46B89" w:rsidRDefault="00B35FFE" w:rsidP="00B35FFE">
            <w:pPr>
              <w:jc w:val="center"/>
              <w:textAlignment w:val="baseline"/>
              <w:rPr>
                <w:bdr w:val="none" w:sz="0" w:space="0" w:color="auto" w:frame="1"/>
              </w:rPr>
            </w:pPr>
            <w:r w:rsidRPr="00B46B89">
              <w:rPr>
                <w:bdr w:val="none" w:sz="0" w:space="0" w:color="auto" w:frame="1"/>
              </w:rPr>
              <w:t>на большинство видов грамположительных бактерий.</w:t>
            </w:r>
          </w:p>
        </w:tc>
        <w:tc>
          <w:tcPr>
            <w:tcW w:w="277" w:type="pct"/>
            <w:vAlign w:val="center"/>
          </w:tcPr>
          <w:p w:rsidR="00B35FFE" w:rsidRPr="00B46B89" w:rsidRDefault="00B35FFE" w:rsidP="00B35FFE">
            <w:pPr>
              <w:pStyle w:val="a3"/>
              <w:ind w:left="0"/>
              <w:jc w:val="center"/>
            </w:pPr>
            <w:proofErr w:type="spellStart"/>
            <w:r w:rsidRPr="00B46B89">
              <w:t>уп</w:t>
            </w:r>
            <w:proofErr w:type="spellEnd"/>
          </w:p>
        </w:tc>
        <w:tc>
          <w:tcPr>
            <w:tcW w:w="318" w:type="pct"/>
            <w:vAlign w:val="center"/>
          </w:tcPr>
          <w:p w:rsidR="00B35FFE" w:rsidRPr="00B46B89" w:rsidRDefault="00B35FFE" w:rsidP="00B35FFE">
            <w:pPr>
              <w:pStyle w:val="a3"/>
              <w:ind w:left="0"/>
              <w:jc w:val="center"/>
            </w:pPr>
            <w:r w:rsidRPr="00B46B89">
              <w:t>10</w:t>
            </w:r>
          </w:p>
        </w:tc>
        <w:tc>
          <w:tcPr>
            <w:tcW w:w="375" w:type="pct"/>
            <w:vAlign w:val="center"/>
          </w:tcPr>
          <w:p w:rsidR="00B35FFE" w:rsidRPr="00B46B89" w:rsidRDefault="00B35FFE" w:rsidP="00B35FFE">
            <w:pPr>
              <w:jc w:val="center"/>
            </w:pPr>
            <w:r w:rsidRPr="00B46B89">
              <w:t>6000,00</w:t>
            </w:r>
          </w:p>
        </w:tc>
        <w:tc>
          <w:tcPr>
            <w:tcW w:w="498" w:type="pct"/>
            <w:vAlign w:val="center"/>
          </w:tcPr>
          <w:p w:rsidR="00B35FFE" w:rsidRPr="00B46B89" w:rsidRDefault="00B35FFE" w:rsidP="00B35FFE">
            <w:pPr>
              <w:jc w:val="center"/>
            </w:pPr>
            <w:r w:rsidRPr="00B46B89">
              <w:t>60000,00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19</w:t>
            </w:r>
          </w:p>
        </w:tc>
        <w:tc>
          <w:tcPr>
            <w:tcW w:w="570" w:type="pct"/>
            <w:vAlign w:val="center"/>
          </w:tcPr>
          <w:p w:rsidR="00B35FFE" w:rsidRPr="00B46B89" w:rsidRDefault="00B35FFE" w:rsidP="00B35FFE">
            <w:pPr>
              <w:pStyle w:val="a3"/>
              <w:ind w:left="0"/>
              <w:jc w:val="center"/>
            </w:pPr>
            <w:r w:rsidRPr="00B46B89">
              <w:t>Кроличья  плазма</w:t>
            </w:r>
          </w:p>
        </w:tc>
        <w:tc>
          <w:tcPr>
            <w:tcW w:w="1737" w:type="pct"/>
            <w:vAlign w:val="center"/>
          </w:tcPr>
          <w:p w:rsidR="00B35FFE" w:rsidRPr="00B46B89" w:rsidRDefault="00B35FFE" w:rsidP="00B35FFE">
            <w:pPr>
              <w:jc w:val="center"/>
            </w:pPr>
            <w:proofErr w:type="gramStart"/>
            <w:r w:rsidRPr="00B46B89">
              <w:t>предназначена</w:t>
            </w:r>
            <w:proofErr w:type="gramEnd"/>
            <w:r w:rsidRPr="00B46B89">
              <w:t xml:space="preserve"> для реакции </w:t>
            </w:r>
            <w:proofErr w:type="spellStart"/>
            <w:r w:rsidRPr="00B46B89">
              <w:t>плазмокоагуляции</w:t>
            </w:r>
            <w:proofErr w:type="spellEnd"/>
          </w:p>
        </w:tc>
        <w:tc>
          <w:tcPr>
            <w:tcW w:w="277" w:type="pct"/>
            <w:vAlign w:val="center"/>
          </w:tcPr>
          <w:p w:rsidR="00B35FFE" w:rsidRPr="00B46B89" w:rsidRDefault="00B35FFE" w:rsidP="00B35FFE">
            <w:pPr>
              <w:pStyle w:val="a3"/>
              <w:ind w:left="0"/>
              <w:jc w:val="center"/>
            </w:pPr>
            <w:proofErr w:type="spellStart"/>
            <w:r w:rsidRPr="00B46B89">
              <w:t>уп</w:t>
            </w:r>
            <w:proofErr w:type="spellEnd"/>
          </w:p>
        </w:tc>
        <w:tc>
          <w:tcPr>
            <w:tcW w:w="318" w:type="pct"/>
            <w:vAlign w:val="center"/>
          </w:tcPr>
          <w:p w:rsidR="00B35FFE" w:rsidRPr="00B46B89" w:rsidRDefault="00B35FFE" w:rsidP="00B35FFE">
            <w:pPr>
              <w:pStyle w:val="a3"/>
              <w:ind w:left="0"/>
              <w:jc w:val="center"/>
            </w:pPr>
            <w:r w:rsidRPr="00B46B89">
              <w:t>2</w:t>
            </w:r>
          </w:p>
        </w:tc>
        <w:tc>
          <w:tcPr>
            <w:tcW w:w="375" w:type="pct"/>
            <w:vAlign w:val="center"/>
          </w:tcPr>
          <w:p w:rsidR="00B35FFE" w:rsidRPr="00B46B89" w:rsidRDefault="00B35FFE" w:rsidP="00B35FFE">
            <w:pPr>
              <w:jc w:val="center"/>
            </w:pPr>
            <w:r w:rsidRPr="00B46B89">
              <w:t>21000,00</w:t>
            </w:r>
          </w:p>
        </w:tc>
        <w:tc>
          <w:tcPr>
            <w:tcW w:w="498" w:type="pct"/>
            <w:vAlign w:val="center"/>
          </w:tcPr>
          <w:p w:rsidR="00B35FFE" w:rsidRPr="00B46B89" w:rsidRDefault="00B35FFE" w:rsidP="00B35FFE">
            <w:pPr>
              <w:jc w:val="center"/>
            </w:pPr>
            <w:r w:rsidRPr="00B46B89">
              <w:t>42000,00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20</w:t>
            </w:r>
          </w:p>
        </w:tc>
        <w:tc>
          <w:tcPr>
            <w:tcW w:w="570" w:type="pct"/>
            <w:vAlign w:val="center"/>
          </w:tcPr>
          <w:p w:rsidR="00B35FFE" w:rsidRPr="00B46B89" w:rsidRDefault="00B35FFE" w:rsidP="00B35FFE">
            <w:pPr>
              <w:pStyle w:val="a3"/>
              <w:ind w:left="0"/>
              <w:jc w:val="center"/>
            </w:pPr>
            <w:r w:rsidRPr="00B46B89">
              <w:t xml:space="preserve">Натрия хлорид </w:t>
            </w:r>
            <w:proofErr w:type="spellStart"/>
            <w:r w:rsidRPr="00B46B89">
              <w:t>х</w:t>
            </w:r>
            <w:proofErr w:type="spellEnd"/>
            <w:r w:rsidRPr="00B46B89">
              <w:t xml:space="preserve"> /ч (соль поваренная)</w:t>
            </w:r>
          </w:p>
        </w:tc>
        <w:tc>
          <w:tcPr>
            <w:tcW w:w="1737" w:type="pct"/>
            <w:vAlign w:val="center"/>
          </w:tcPr>
          <w:p w:rsidR="00B35FFE" w:rsidRPr="00B46B89" w:rsidRDefault="00B35FFE" w:rsidP="00B35FFE">
            <w:pPr>
              <w:jc w:val="center"/>
            </w:pPr>
            <w:proofErr w:type="spellStart"/>
            <w:r w:rsidRPr="00B46B89">
              <w:rPr>
                <w:shd w:val="clear" w:color="auto" w:fill="FFFFFF"/>
              </w:rPr>
              <w:t>NaCl</w:t>
            </w:r>
            <w:proofErr w:type="spellEnd"/>
            <w:r w:rsidRPr="00B46B89">
              <w:rPr>
                <w:shd w:val="clear" w:color="auto" w:fill="FFFFFF"/>
              </w:rPr>
              <w:t> </w:t>
            </w:r>
            <w:r w:rsidRPr="00B46B89">
              <w:rPr>
                <w:bCs/>
                <w:shd w:val="clear" w:color="auto" w:fill="FFFFFF"/>
              </w:rPr>
              <w:t>-</w:t>
            </w:r>
            <w:r w:rsidRPr="00B46B89">
              <w:rPr>
                <w:shd w:val="clear" w:color="auto" w:fill="FFFFFF"/>
              </w:rPr>
              <w:t xml:space="preserve"> ГОСТ 4233-77 порошок белого цвета</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14</w:t>
            </w:r>
          </w:p>
        </w:tc>
        <w:tc>
          <w:tcPr>
            <w:tcW w:w="375" w:type="pct"/>
            <w:vAlign w:val="center"/>
          </w:tcPr>
          <w:p w:rsidR="00B35FFE" w:rsidRPr="00B46B89" w:rsidRDefault="00B35FFE" w:rsidP="00B35FFE">
            <w:pPr>
              <w:jc w:val="center"/>
            </w:pPr>
            <w:r w:rsidRPr="00B46B89">
              <w:t>3000,00</w:t>
            </w:r>
          </w:p>
        </w:tc>
        <w:tc>
          <w:tcPr>
            <w:tcW w:w="498" w:type="pct"/>
            <w:vAlign w:val="center"/>
          </w:tcPr>
          <w:p w:rsidR="00B35FFE" w:rsidRPr="00B46B89" w:rsidRDefault="00B35FFE" w:rsidP="00B35FFE">
            <w:pPr>
              <w:jc w:val="center"/>
            </w:pPr>
            <w:r w:rsidRPr="00B46B89">
              <w:t>42000,00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21</w:t>
            </w:r>
          </w:p>
        </w:tc>
        <w:tc>
          <w:tcPr>
            <w:tcW w:w="570" w:type="pct"/>
            <w:vAlign w:val="center"/>
          </w:tcPr>
          <w:p w:rsidR="00B35FFE" w:rsidRPr="00B46B89" w:rsidRDefault="00B35FFE" w:rsidP="00B35FFE">
            <w:pPr>
              <w:pStyle w:val="a3"/>
              <w:ind w:left="0"/>
              <w:jc w:val="center"/>
            </w:pPr>
            <w:r w:rsidRPr="00B46B89">
              <w:t>Сухая желчь крупного рогатого скота</w:t>
            </w:r>
          </w:p>
        </w:tc>
        <w:tc>
          <w:tcPr>
            <w:tcW w:w="1737" w:type="pct"/>
            <w:vAlign w:val="center"/>
          </w:tcPr>
          <w:p w:rsidR="00B35FFE" w:rsidRPr="00B46B89" w:rsidRDefault="00B35FFE" w:rsidP="00B35FFE">
            <w:pPr>
              <w:jc w:val="center"/>
            </w:pPr>
            <w:r w:rsidRPr="00B46B89">
              <w:rPr>
                <w:rStyle w:val="ad"/>
                <w:shd w:val="clear" w:color="auto" w:fill="FFFFFF"/>
              </w:rPr>
              <w:t xml:space="preserve">Применяется в составе питательных сред для выделения </w:t>
            </w:r>
            <w:proofErr w:type="spellStart"/>
            <w:r w:rsidRPr="00B46B89">
              <w:rPr>
                <w:rStyle w:val="ad"/>
                <w:shd w:val="clear" w:color="auto" w:fill="FFFFFF"/>
              </w:rPr>
              <w:t>энтеробактерий</w:t>
            </w:r>
            <w:proofErr w:type="spellEnd"/>
            <w:r w:rsidRPr="00B46B89">
              <w:rPr>
                <w:rStyle w:val="ad"/>
                <w:shd w:val="clear" w:color="auto" w:fill="FFFFFF"/>
              </w:rPr>
              <w:t xml:space="preserve"> в качестве ингибитора </w:t>
            </w:r>
            <w:proofErr w:type="spellStart"/>
            <w:r w:rsidRPr="00B46B89">
              <w:rPr>
                <w:rStyle w:val="ad"/>
                <w:shd w:val="clear" w:color="auto" w:fill="FFFFFF"/>
              </w:rPr>
              <w:t>грам-отрицательной</w:t>
            </w:r>
            <w:proofErr w:type="spellEnd"/>
            <w:r w:rsidRPr="00B46B89">
              <w:rPr>
                <w:rStyle w:val="ad"/>
                <w:shd w:val="clear" w:color="auto" w:fill="FFFFFF"/>
              </w:rPr>
              <w:t xml:space="preserve"> </w:t>
            </w:r>
            <w:proofErr w:type="spellStart"/>
            <w:r w:rsidRPr="00B46B89">
              <w:rPr>
                <w:rStyle w:val="ad"/>
                <w:shd w:val="clear" w:color="auto" w:fill="FFFFFF"/>
              </w:rPr>
              <w:t>микрофлоры</w:t>
            </w:r>
            <w:proofErr w:type="gramStart"/>
            <w:r w:rsidRPr="00B46B89">
              <w:rPr>
                <w:rStyle w:val="ad"/>
                <w:shd w:val="clear" w:color="auto" w:fill="FFFFFF"/>
              </w:rPr>
              <w:t>.г</w:t>
            </w:r>
            <w:proofErr w:type="gramEnd"/>
            <w:r w:rsidRPr="00B46B89">
              <w:rPr>
                <w:rStyle w:val="ad"/>
                <w:shd w:val="clear" w:color="auto" w:fill="FFFFFF"/>
              </w:rPr>
              <w:t>игроскопичный</w:t>
            </w:r>
            <w:proofErr w:type="spellEnd"/>
            <w:r w:rsidRPr="00B46B89">
              <w:rPr>
                <w:rStyle w:val="ad"/>
                <w:shd w:val="clear" w:color="auto" w:fill="FFFFFF"/>
              </w:rPr>
              <w:t xml:space="preserve"> порошок коричнево-зеленного цвета, фасовка 200гр</w:t>
            </w: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0,2</w:t>
            </w:r>
          </w:p>
        </w:tc>
        <w:tc>
          <w:tcPr>
            <w:tcW w:w="375" w:type="pct"/>
            <w:vAlign w:val="center"/>
          </w:tcPr>
          <w:p w:rsidR="00B35FFE" w:rsidRPr="00B46B89" w:rsidRDefault="00B35FFE" w:rsidP="00B35FFE">
            <w:pPr>
              <w:jc w:val="center"/>
            </w:pPr>
            <w:r w:rsidRPr="00B46B89">
              <w:t>142000,00</w:t>
            </w:r>
          </w:p>
        </w:tc>
        <w:tc>
          <w:tcPr>
            <w:tcW w:w="498" w:type="pct"/>
            <w:vAlign w:val="center"/>
          </w:tcPr>
          <w:p w:rsidR="00B35FFE" w:rsidRPr="00B46B89" w:rsidRDefault="00B35FFE" w:rsidP="00B35FFE">
            <w:pPr>
              <w:jc w:val="center"/>
            </w:pPr>
            <w:r w:rsidRPr="00B46B89">
              <w:t>28400,00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22</w:t>
            </w:r>
          </w:p>
        </w:tc>
        <w:tc>
          <w:tcPr>
            <w:tcW w:w="570" w:type="pct"/>
            <w:vAlign w:val="center"/>
          </w:tcPr>
          <w:p w:rsidR="00B35FFE" w:rsidRPr="00B46B89" w:rsidRDefault="00B35FFE" w:rsidP="00B35FFE">
            <w:pPr>
              <w:pStyle w:val="a3"/>
              <w:ind w:left="0"/>
              <w:jc w:val="center"/>
            </w:pPr>
            <w:r w:rsidRPr="00B46B89">
              <w:t xml:space="preserve">Мочевина </w:t>
            </w:r>
            <w:proofErr w:type="spellStart"/>
            <w:r w:rsidRPr="00B46B89">
              <w:t>чда</w:t>
            </w:r>
            <w:proofErr w:type="spellEnd"/>
          </w:p>
        </w:tc>
        <w:tc>
          <w:tcPr>
            <w:tcW w:w="1737" w:type="pct"/>
            <w:vAlign w:val="center"/>
          </w:tcPr>
          <w:p w:rsidR="00B35FFE" w:rsidRPr="00B46B89" w:rsidRDefault="00B35FFE" w:rsidP="00B35FFE">
            <w:pPr>
              <w:shd w:val="clear" w:color="auto" w:fill="FFFFFF"/>
              <w:jc w:val="center"/>
              <w:outlineLvl w:val="0"/>
              <w:rPr>
                <w:bCs/>
                <w:kern w:val="36"/>
              </w:rPr>
            </w:pPr>
            <w:r w:rsidRPr="00B46B89">
              <w:rPr>
                <w:bCs/>
                <w:kern w:val="36"/>
              </w:rPr>
              <w:t>ГОСТ 6691-77</w:t>
            </w:r>
          </w:p>
          <w:p w:rsidR="00B35FFE" w:rsidRPr="00B46B89" w:rsidRDefault="00B35FFE" w:rsidP="00B35FFE">
            <w:pPr>
              <w:shd w:val="clear" w:color="auto" w:fill="FFFFFF"/>
              <w:jc w:val="center"/>
              <w:outlineLvl w:val="0"/>
              <w:rPr>
                <w:bCs/>
                <w:kern w:val="36"/>
              </w:rPr>
            </w:pPr>
            <w:r w:rsidRPr="00B46B89">
              <w:rPr>
                <w:shd w:val="clear" w:color="auto" w:fill="FFFFFF"/>
              </w:rPr>
              <w:t xml:space="preserve">Карбамид </w:t>
            </w:r>
            <w:proofErr w:type="spellStart"/>
            <w:r w:rsidRPr="00B46B89">
              <w:rPr>
                <w:shd w:val="clear" w:color="auto" w:fill="FFFFFF"/>
              </w:rPr>
              <w:t>чда</w:t>
            </w:r>
            <w:proofErr w:type="spellEnd"/>
            <w:r w:rsidRPr="00B46B89">
              <w:rPr>
                <w:shd w:val="clear" w:color="auto" w:fill="FFFFFF"/>
              </w:rPr>
              <w:t xml:space="preserve"> (мочевина) – кристаллическое вещество без цвета и запаха.</w:t>
            </w:r>
          </w:p>
          <w:p w:rsidR="00B35FFE" w:rsidRPr="00B46B89" w:rsidRDefault="00B35FFE" w:rsidP="00B35FFE">
            <w:pPr>
              <w:jc w:val="center"/>
            </w:pP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0,2</w:t>
            </w:r>
          </w:p>
        </w:tc>
        <w:tc>
          <w:tcPr>
            <w:tcW w:w="375" w:type="pct"/>
            <w:vAlign w:val="center"/>
          </w:tcPr>
          <w:p w:rsidR="00B35FFE" w:rsidRPr="00B46B89" w:rsidRDefault="00B35FFE" w:rsidP="00B35FFE">
            <w:pPr>
              <w:jc w:val="center"/>
            </w:pPr>
            <w:r w:rsidRPr="00B46B89">
              <w:t>5500,00</w:t>
            </w:r>
          </w:p>
        </w:tc>
        <w:tc>
          <w:tcPr>
            <w:tcW w:w="498" w:type="pct"/>
            <w:vAlign w:val="center"/>
          </w:tcPr>
          <w:p w:rsidR="00B35FFE" w:rsidRPr="00B46B89" w:rsidRDefault="00B35FFE" w:rsidP="00B35FFE">
            <w:pPr>
              <w:jc w:val="center"/>
            </w:pPr>
            <w:r w:rsidRPr="00B46B89">
              <w:t>1100,00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23</w:t>
            </w:r>
          </w:p>
        </w:tc>
        <w:tc>
          <w:tcPr>
            <w:tcW w:w="570" w:type="pct"/>
            <w:vAlign w:val="center"/>
          </w:tcPr>
          <w:p w:rsidR="00B35FFE" w:rsidRPr="00B46B89" w:rsidRDefault="00B35FFE" w:rsidP="00B35FFE">
            <w:pPr>
              <w:pStyle w:val="a3"/>
              <w:ind w:left="0"/>
              <w:jc w:val="center"/>
            </w:pPr>
            <w:r w:rsidRPr="00B46B89">
              <w:t>Глицерин</w:t>
            </w:r>
          </w:p>
        </w:tc>
        <w:tc>
          <w:tcPr>
            <w:tcW w:w="1737" w:type="pct"/>
            <w:vAlign w:val="center"/>
          </w:tcPr>
          <w:p w:rsidR="00B35FFE" w:rsidRPr="00B46B89" w:rsidRDefault="00B35FFE" w:rsidP="00B35FFE">
            <w:pPr>
              <w:jc w:val="center"/>
            </w:pPr>
            <w:r w:rsidRPr="00B46B89">
              <w:t>ГОСТ 6259-75</w:t>
            </w:r>
            <w:r w:rsidRPr="00B46B89">
              <w:rPr>
                <w:shd w:val="clear" w:color="auto" w:fill="FFFFFF"/>
              </w:rPr>
              <w:t xml:space="preserve"> бесцветная прозрачная жидкость</w:t>
            </w:r>
            <w:r w:rsidRPr="00B46B89">
              <w:t xml:space="preserve"> Химическая формула:</w:t>
            </w:r>
          </w:p>
          <w:p w:rsidR="00B35FFE" w:rsidRPr="00B46B89" w:rsidRDefault="00B35FFE" w:rsidP="00B35FFE">
            <w:pPr>
              <w:jc w:val="center"/>
            </w:pPr>
            <w:r w:rsidRPr="00B46B89">
              <w:t>C</w:t>
            </w:r>
            <w:r w:rsidRPr="00B46B89">
              <w:rPr>
                <w:vertAlign w:val="subscript"/>
              </w:rPr>
              <w:t>3</w:t>
            </w:r>
            <w:r w:rsidRPr="00B46B89">
              <w:t>H</w:t>
            </w:r>
            <w:r w:rsidRPr="00B46B89">
              <w:rPr>
                <w:vertAlign w:val="subscript"/>
              </w:rPr>
              <w:t>8</w:t>
            </w:r>
            <w:r w:rsidRPr="00B46B89">
              <w:t>O</w:t>
            </w:r>
            <w:r w:rsidRPr="00B46B89">
              <w:rPr>
                <w:vertAlign w:val="subscript"/>
              </w:rPr>
              <w:t>3</w:t>
            </w:r>
          </w:p>
          <w:p w:rsidR="00B35FFE" w:rsidRPr="00B46B89" w:rsidRDefault="00B35FFE" w:rsidP="00B35FFE">
            <w:pPr>
              <w:jc w:val="center"/>
            </w:pPr>
          </w:p>
        </w:tc>
        <w:tc>
          <w:tcPr>
            <w:tcW w:w="277" w:type="pct"/>
            <w:vAlign w:val="center"/>
          </w:tcPr>
          <w:p w:rsidR="00B35FFE" w:rsidRPr="00B46B89" w:rsidRDefault="00B35FFE" w:rsidP="00B35FFE">
            <w:pPr>
              <w:pStyle w:val="a3"/>
              <w:ind w:left="0"/>
              <w:jc w:val="center"/>
            </w:pPr>
            <w:r w:rsidRPr="00B46B89">
              <w:t>кг</w:t>
            </w:r>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3200,00</w:t>
            </w:r>
          </w:p>
        </w:tc>
        <w:tc>
          <w:tcPr>
            <w:tcW w:w="498" w:type="pct"/>
            <w:vAlign w:val="center"/>
          </w:tcPr>
          <w:p w:rsidR="00B35FFE" w:rsidRPr="00B46B89" w:rsidRDefault="00B35FFE" w:rsidP="00B35FFE">
            <w:pPr>
              <w:jc w:val="center"/>
            </w:pPr>
            <w:r w:rsidRPr="00B46B89">
              <w:t>3200,00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24</w:t>
            </w:r>
          </w:p>
        </w:tc>
        <w:tc>
          <w:tcPr>
            <w:tcW w:w="570" w:type="pct"/>
            <w:vAlign w:val="center"/>
          </w:tcPr>
          <w:p w:rsidR="00B35FFE" w:rsidRPr="00B46B89" w:rsidRDefault="00B35FFE" w:rsidP="00B35FFE">
            <w:pPr>
              <w:pStyle w:val="a3"/>
              <w:ind w:left="0"/>
              <w:jc w:val="center"/>
            </w:pPr>
            <w:r w:rsidRPr="00B46B89">
              <w:t xml:space="preserve">Бумага индикаторная универсальная для </w:t>
            </w:r>
            <w:proofErr w:type="spellStart"/>
            <w:r w:rsidRPr="00B46B89">
              <w:t>рн-метрии</w:t>
            </w:r>
            <w:proofErr w:type="spellEnd"/>
          </w:p>
        </w:tc>
        <w:tc>
          <w:tcPr>
            <w:tcW w:w="1737" w:type="pct"/>
            <w:vAlign w:val="center"/>
          </w:tcPr>
          <w:p w:rsidR="00B35FFE" w:rsidRPr="00B46B89" w:rsidRDefault="00B35FFE" w:rsidP="00B35FFE">
            <w:pPr>
              <w:jc w:val="center"/>
            </w:pPr>
            <w:r w:rsidRPr="00B46B89">
              <w:rPr>
                <w:shd w:val="clear" w:color="auto" w:fill="FFFFFF"/>
              </w:rPr>
              <w:t xml:space="preserve">Бумага индикаторная универсальная предназначена для определения уровня кислотности жидких сред. Она представляет собой тонкие бумажные полоски со специальной пропиткой. При контакте с кислой жидкой средой индикаторная зона меняет свой цвет в зависимости от уровня ее кислотности. Цвет является индикатором, помогающим определить уровень </w:t>
            </w:r>
            <w:proofErr w:type="spellStart"/>
            <w:r w:rsidRPr="00B46B89">
              <w:rPr>
                <w:shd w:val="clear" w:color="auto" w:fill="FFFFFF"/>
              </w:rPr>
              <w:t>pH</w:t>
            </w:r>
            <w:proofErr w:type="spellEnd"/>
            <w:r w:rsidRPr="00B46B89">
              <w:rPr>
                <w:shd w:val="clear" w:color="auto" w:fill="FFFFFF"/>
              </w:rPr>
              <w:t xml:space="preserve"> по шкале от 0 до 12 единиц. На упаковке имеется цветная эталонная шкала, с которой следует сравнивать изменившую под действием </w:t>
            </w:r>
            <w:r w:rsidRPr="00B46B89">
              <w:rPr>
                <w:shd w:val="clear" w:color="auto" w:fill="FFFFFF"/>
              </w:rPr>
              <w:lastRenderedPageBreak/>
              <w:t>среды цвет полоску.</w:t>
            </w:r>
          </w:p>
        </w:tc>
        <w:tc>
          <w:tcPr>
            <w:tcW w:w="277" w:type="pct"/>
            <w:vAlign w:val="center"/>
          </w:tcPr>
          <w:p w:rsidR="00B35FFE" w:rsidRPr="00B46B89" w:rsidRDefault="00B35FFE" w:rsidP="00B35FFE">
            <w:pPr>
              <w:pStyle w:val="a3"/>
              <w:ind w:left="0"/>
              <w:jc w:val="center"/>
            </w:pPr>
            <w:proofErr w:type="spellStart"/>
            <w:proofErr w:type="gramStart"/>
            <w:r w:rsidRPr="00B46B89">
              <w:lastRenderedPageBreak/>
              <w:t>шт</w:t>
            </w:r>
            <w:proofErr w:type="spellEnd"/>
            <w:proofErr w:type="gramEnd"/>
          </w:p>
        </w:tc>
        <w:tc>
          <w:tcPr>
            <w:tcW w:w="318" w:type="pct"/>
            <w:vAlign w:val="center"/>
          </w:tcPr>
          <w:p w:rsidR="00B35FFE" w:rsidRPr="00B46B89" w:rsidRDefault="00B35FFE" w:rsidP="00B35FFE">
            <w:pPr>
              <w:pStyle w:val="a3"/>
              <w:ind w:left="0"/>
              <w:jc w:val="center"/>
            </w:pPr>
            <w:r w:rsidRPr="00B46B89">
              <w:t>1</w:t>
            </w:r>
          </w:p>
        </w:tc>
        <w:tc>
          <w:tcPr>
            <w:tcW w:w="375" w:type="pct"/>
            <w:vAlign w:val="center"/>
          </w:tcPr>
          <w:p w:rsidR="00B35FFE" w:rsidRPr="00B46B89" w:rsidRDefault="00B35FFE" w:rsidP="00B35FFE">
            <w:pPr>
              <w:jc w:val="center"/>
            </w:pPr>
            <w:r w:rsidRPr="00B46B89">
              <w:t>4300,00</w:t>
            </w:r>
          </w:p>
        </w:tc>
        <w:tc>
          <w:tcPr>
            <w:tcW w:w="498" w:type="pct"/>
            <w:vAlign w:val="center"/>
          </w:tcPr>
          <w:p w:rsidR="00B35FFE" w:rsidRPr="00B46B89" w:rsidRDefault="00B35FFE" w:rsidP="00B35FFE">
            <w:pPr>
              <w:jc w:val="center"/>
            </w:pPr>
            <w:r w:rsidRPr="00B46B89">
              <w:t>4300,00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lastRenderedPageBreak/>
              <w:t>25</w:t>
            </w:r>
          </w:p>
        </w:tc>
        <w:tc>
          <w:tcPr>
            <w:tcW w:w="570" w:type="pct"/>
            <w:vAlign w:val="center"/>
          </w:tcPr>
          <w:p w:rsidR="00B35FFE" w:rsidRPr="00B46B89" w:rsidRDefault="00B35FFE" w:rsidP="00B35FFE">
            <w:pPr>
              <w:jc w:val="center"/>
            </w:pPr>
            <w:r w:rsidRPr="00B46B89">
              <w:t xml:space="preserve">Бульон </w:t>
            </w:r>
            <w:proofErr w:type="spellStart"/>
            <w:r w:rsidRPr="00B46B89">
              <w:t>Сабуро</w:t>
            </w:r>
            <w:proofErr w:type="spellEnd"/>
          </w:p>
        </w:tc>
        <w:tc>
          <w:tcPr>
            <w:tcW w:w="1737" w:type="pct"/>
            <w:vAlign w:val="center"/>
          </w:tcPr>
          <w:p w:rsidR="00B35FFE" w:rsidRPr="00B46B89" w:rsidRDefault="00B35FFE" w:rsidP="00B35FFE">
            <w:pPr>
              <w:pStyle w:val="a9"/>
              <w:shd w:val="clear" w:color="auto" w:fill="FFFFFF"/>
              <w:spacing w:before="0" w:beforeAutospacing="0" w:after="200" w:afterAutospacing="0"/>
              <w:jc w:val="center"/>
              <w:rPr>
                <w:sz w:val="22"/>
                <w:szCs w:val="22"/>
              </w:rPr>
            </w:pPr>
            <w:r w:rsidRPr="00B46B89">
              <w:rPr>
                <w:sz w:val="22"/>
                <w:szCs w:val="22"/>
              </w:rPr>
              <w:t>Питательная среда предназначена для выращивания грибов. Представляет собой мелкодисперсный гигроскопичный порошок светло-желтого цвета.</w:t>
            </w:r>
          </w:p>
          <w:p w:rsidR="00B35FFE" w:rsidRPr="00B46B89" w:rsidRDefault="00B35FFE" w:rsidP="00B35FFE">
            <w:pPr>
              <w:pStyle w:val="a9"/>
              <w:shd w:val="clear" w:color="auto" w:fill="FFFFFF"/>
              <w:spacing w:before="0" w:beforeAutospacing="0" w:after="0" w:afterAutospacing="0"/>
              <w:jc w:val="center"/>
              <w:rPr>
                <w:sz w:val="22"/>
                <w:szCs w:val="22"/>
              </w:rPr>
            </w:pPr>
            <w:r w:rsidRPr="00B46B89">
              <w:rPr>
                <w:bCs/>
                <w:sz w:val="22"/>
                <w:szCs w:val="22"/>
                <w:u w:val="single"/>
              </w:rPr>
              <w:t>Состав:</w:t>
            </w:r>
          </w:p>
          <w:p w:rsidR="00B35FFE" w:rsidRPr="00B46B89" w:rsidRDefault="00B35FFE" w:rsidP="00B35FFE">
            <w:pPr>
              <w:pStyle w:val="a9"/>
              <w:shd w:val="clear" w:color="auto" w:fill="FFFFFF"/>
              <w:spacing w:before="0" w:beforeAutospacing="0" w:after="0" w:afterAutospacing="0"/>
              <w:jc w:val="center"/>
              <w:rPr>
                <w:sz w:val="22"/>
                <w:szCs w:val="22"/>
              </w:rPr>
            </w:pPr>
            <w:r w:rsidRPr="00B46B89">
              <w:rPr>
                <w:sz w:val="22"/>
                <w:szCs w:val="22"/>
              </w:rPr>
              <w:t>Пептон ферментативный, глюкоза.</w:t>
            </w:r>
          </w:p>
        </w:tc>
        <w:tc>
          <w:tcPr>
            <w:tcW w:w="277" w:type="pct"/>
            <w:vAlign w:val="center"/>
          </w:tcPr>
          <w:p w:rsidR="00B35FFE" w:rsidRPr="00B46B89" w:rsidRDefault="00B35FFE" w:rsidP="00B35FFE">
            <w:pPr>
              <w:jc w:val="center"/>
            </w:pPr>
            <w:r w:rsidRPr="00B46B89">
              <w:t>кг</w:t>
            </w:r>
          </w:p>
        </w:tc>
        <w:tc>
          <w:tcPr>
            <w:tcW w:w="318" w:type="pct"/>
            <w:vAlign w:val="center"/>
          </w:tcPr>
          <w:p w:rsidR="00B35FFE" w:rsidRPr="00B46B89" w:rsidRDefault="00B35FFE" w:rsidP="00B35FFE">
            <w:pPr>
              <w:jc w:val="center"/>
            </w:pPr>
            <w:r w:rsidRPr="00B46B89">
              <w:t>1</w:t>
            </w:r>
          </w:p>
        </w:tc>
        <w:tc>
          <w:tcPr>
            <w:tcW w:w="375" w:type="pct"/>
            <w:vAlign w:val="center"/>
          </w:tcPr>
          <w:p w:rsidR="00B35FFE" w:rsidRPr="00B46B89" w:rsidRDefault="00B35FFE" w:rsidP="00B35FFE">
            <w:pPr>
              <w:jc w:val="center"/>
            </w:pPr>
            <w:r w:rsidRPr="00B46B89">
              <w:t>25600,00</w:t>
            </w:r>
          </w:p>
        </w:tc>
        <w:tc>
          <w:tcPr>
            <w:tcW w:w="498" w:type="pct"/>
            <w:vAlign w:val="center"/>
          </w:tcPr>
          <w:p w:rsidR="00B35FFE" w:rsidRPr="00B46B89" w:rsidRDefault="00B35FFE" w:rsidP="00B35FFE">
            <w:pPr>
              <w:jc w:val="center"/>
            </w:pPr>
            <w:r w:rsidRPr="00B46B89">
              <w:t>25600,00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26</w:t>
            </w:r>
          </w:p>
        </w:tc>
        <w:tc>
          <w:tcPr>
            <w:tcW w:w="570" w:type="pct"/>
            <w:vAlign w:val="center"/>
          </w:tcPr>
          <w:p w:rsidR="00B35FFE" w:rsidRPr="00B46B89" w:rsidRDefault="00B35FFE" w:rsidP="00B35FFE">
            <w:pPr>
              <w:pStyle w:val="1"/>
              <w:shd w:val="clear" w:color="auto" w:fill="FFFFFF"/>
              <w:spacing w:before="0" w:beforeAutospacing="0" w:after="200" w:afterAutospacing="0"/>
              <w:jc w:val="center"/>
              <w:textAlignment w:val="baseline"/>
              <w:outlineLvl w:val="0"/>
              <w:rPr>
                <w:b w:val="0"/>
                <w:sz w:val="22"/>
                <w:szCs w:val="22"/>
                <w:lang w:val="en-US"/>
              </w:rPr>
            </w:pPr>
            <w:r w:rsidRPr="00B46B89">
              <w:rPr>
                <w:b w:val="0"/>
                <w:sz w:val="22"/>
                <w:szCs w:val="22"/>
              </w:rPr>
              <w:t xml:space="preserve">Аммоний </w:t>
            </w:r>
            <w:proofErr w:type="spellStart"/>
            <w:r w:rsidRPr="00B46B89">
              <w:rPr>
                <w:b w:val="0"/>
                <w:sz w:val="22"/>
                <w:szCs w:val="22"/>
              </w:rPr>
              <w:t>молибденовокислый</w:t>
            </w:r>
            <w:proofErr w:type="spellEnd"/>
          </w:p>
          <w:p w:rsidR="00B35FFE" w:rsidRPr="00B46B89" w:rsidRDefault="00B35FFE" w:rsidP="00B35FFE">
            <w:pPr>
              <w:jc w:val="center"/>
            </w:pPr>
          </w:p>
        </w:tc>
        <w:tc>
          <w:tcPr>
            <w:tcW w:w="1737" w:type="pct"/>
            <w:vAlign w:val="center"/>
          </w:tcPr>
          <w:p w:rsidR="00B35FFE" w:rsidRPr="00B46B89" w:rsidRDefault="00B35FFE" w:rsidP="00B35FFE">
            <w:pPr>
              <w:pStyle w:val="1"/>
              <w:shd w:val="clear" w:color="auto" w:fill="FFFFFF"/>
              <w:spacing w:before="0" w:beforeAutospacing="0" w:after="200" w:afterAutospacing="0"/>
              <w:jc w:val="center"/>
              <w:textAlignment w:val="baseline"/>
              <w:outlineLvl w:val="0"/>
              <w:rPr>
                <w:b w:val="0"/>
                <w:spacing w:val="1"/>
                <w:sz w:val="22"/>
                <w:szCs w:val="22"/>
              </w:rPr>
            </w:pPr>
            <w:r w:rsidRPr="00B46B89">
              <w:rPr>
                <w:b w:val="0"/>
                <w:spacing w:val="1"/>
                <w:sz w:val="22"/>
                <w:szCs w:val="22"/>
              </w:rPr>
              <w:t>ГОСТ 3765-78</w:t>
            </w:r>
          </w:p>
          <w:p w:rsidR="00B35FFE" w:rsidRPr="00B46B89" w:rsidRDefault="00B35FFE" w:rsidP="00B35FFE">
            <w:pPr>
              <w:shd w:val="clear" w:color="auto" w:fill="FFFFFF"/>
              <w:jc w:val="center"/>
              <w:textAlignment w:val="baseline"/>
              <w:rPr>
                <w:spacing w:val="1"/>
                <w:shd w:val="clear" w:color="auto" w:fill="FFFFFF"/>
              </w:rPr>
            </w:pPr>
            <w:proofErr w:type="spellStart"/>
            <w:r w:rsidRPr="00B46B89">
              <w:rPr>
                <w:spacing w:val="1"/>
                <w:shd w:val="clear" w:color="auto" w:fill="FFFFFF"/>
              </w:rPr>
              <w:t>молибденовокислый</w:t>
            </w:r>
            <w:proofErr w:type="spellEnd"/>
            <w:r w:rsidRPr="00B46B89">
              <w:rPr>
                <w:spacing w:val="1"/>
                <w:shd w:val="clear" w:color="auto" w:fill="FFFFFF"/>
              </w:rPr>
              <w:t xml:space="preserve"> аммоний, который представляет собой </w:t>
            </w:r>
            <w:proofErr w:type="gramStart"/>
            <w:r w:rsidRPr="00B46B89">
              <w:rPr>
                <w:spacing w:val="1"/>
                <w:shd w:val="clear" w:color="auto" w:fill="FFFFFF"/>
              </w:rPr>
              <w:t>бесцветное</w:t>
            </w:r>
            <w:proofErr w:type="gramEnd"/>
            <w:r w:rsidRPr="00B46B89">
              <w:rPr>
                <w:spacing w:val="1"/>
                <w:shd w:val="clear" w:color="auto" w:fill="FFFFFF"/>
              </w:rPr>
              <w:t xml:space="preserve"> или слегка окрашенные в зеленоватый или желтоватый цвет кристаллы, растворимые в воде. На воздухе кристаллы выветриваются, теряя часть аммиака.</w:t>
            </w:r>
          </w:p>
          <w:p w:rsidR="00B35FFE" w:rsidRPr="00B46B89" w:rsidRDefault="00B35FFE" w:rsidP="00B35FFE">
            <w:pPr>
              <w:shd w:val="clear" w:color="auto" w:fill="FFFFFF"/>
              <w:jc w:val="center"/>
              <w:textAlignment w:val="baseline"/>
              <w:rPr>
                <w:shd w:val="clear" w:color="auto" w:fill="FFFFFF"/>
              </w:rPr>
            </w:pPr>
            <w:r w:rsidRPr="00B46B89">
              <w:rPr>
                <w:spacing w:val="1"/>
                <w:shd w:val="clear" w:color="auto" w:fill="FFFFFF"/>
              </w:rPr>
              <w:t>химическая формула (</w:t>
            </w:r>
            <w:r w:rsidRPr="00B46B89">
              <w:rPr>
                <w:spacing w:val="1"/>
                <w:shd w:val="clear" w:color="auto" w:fill="FFFFFF"/>
                <w:lang w:val="en-US"/>
              </w:rPr>
              <w:t>NH</w:t>
            </w:r>
            <w:r w:rsidRPr="00B46B89">
              <w:rPr>
                <w:spacing w:val="1"/>
                <w:shd w:val="clear" w:color="auto" w:fill="FFFFFF"/>
                <w:vertAlign w:val="subscript"/>
              </w:rPr>
              <w:t>4</w:t>
            </w:r>
            <w:r w:rsidRPr="00B46B89">
              <w:rPr>
                <w:spacing w:val="1"/>
                <w:shd w:val="clear" w:color="auto" w:fill="FFFFFF"/>
              </w:rPr>
              <w:t>)</w:t>
            </w:r>
            <w:r w:rsidRPr="00B46B89">
              <w:rPr>
                <w:spacing w:val="1"/>
                <w:shd w:val="clear" w:color="auto" w:fill="FFFFFF"/>
                <w:vertAlign w:val="subscript"/>
              </w:rPr>
              <w:t>6</w:t>
            </w:r>
            <w:r w:rsidRPr="00B46B89">
              <w:rPr>
                <w:spacing w:val="1"/>
                <w:shd w:val="clear" w:color="auto" w:fill="FFFFFF"/>
                <w:lang w:val="en-US"/>
              </w:rPr>
              <w:t>Mo</w:t>
            </w:r>
            <w:r w:rsidRPr="00B46B89">
              <w:rPr>
                <w:spacing w:val="1"/>
                <w:shd w:val="clear" w:color="auto" w:fill="FFFFFF"/>
                <w:vertAlign w:val="subscript"/>
              </w:rPr>
              <w:t>7</w:t>
            </w:r>
            <w:r w:rsidRPr="00B46B89">
              <w:rPr>
                <w:spacing w:val="1"/>
                <w:shd w:val="clear" w:color="auto" w:fill="FFFFFF"/>
                <w:lang w:val="en-US"/>
              </w:rPr>
              <w:t>O</w:t>
            </w:r>
            <w:r w:rsidRPr="00B46B89">
              <w:rPr>
                <w:spacing w:val="1"/>
                <w:shd w:val="clear" w:color="auto" w:fill="FFFFFF"/>
                <w:vertAlign w:val="subscript"/>
              </w:rPr>
              <w:t>24</w:t>
            </w:r>
            <w:r w:rsidRPr="00B46B89">
              <w:rPr>
                <w:spacing w:val="1"/>
                <w:shd w:val="clear" w:color="auto" w:fill="FFFFFF"/>
              </w:rPr>
              <w:t>*4</w:t>
            </w:r>
            <w:r w:rsidRPr="00B46B89">
              <w:rPr>
                <w:spacing w:val="1"/>
                <w:shd w:val="clear" w:color="auto" w:fill="FFFFFF"/>
                <w:lang w:val="en-US"/>
              </w:rPr>
              <w:t>H</w:t>
            </w:r>
            <w:r w:rsidRPr="00B46B89">
              <w:rPr>
                <w:spacing w:val="1"/>
                <w:shd w:val="clear" w:color="auto" w:fill="FFFFFF"/>
                <w:vertAlign w:val="subscript"/>
              </w:rPr>
              <w:t>2</w:t>
            </w:r>
            <w:r w:rsidRPr="00B46B89">
              <w:rPr>
                <w:spacing w:val="1"/>
                <w:shd w:val="clear" w:color="auto" w:fill="FFFFFF"/>
                <w:lang w:val="en-US"/>
              </w:rPr>
              <w:t>O</w:t>
            </w:r>
          </w:p>
        </w:tc>
        <w:tc>
          <w:tcPr>
            <w:tcW w:w="277" w:type="pct"/>
            <w:vAlign w:val="center"/>
          </w:tcPr>
          <w:p w:rsidR="00B35FFE" w:rsidRPr="00B46B89" w:rsidRDefault="00B35FFE" w:rsidP="00B35FFE">
            <w:pPr>
              <w:jc w:val="center"/>
            </w:pPr>
            <w:r w:rsidRPr="00B46B89">
              <w:t>кг</w:t>
            </w:r>
          </w:p>
        </w:tc>
        <w:tc>
          <w:tcPr>
            <w:tcW w:w="318" w:type="pct"/>
            <w:vAlign w:val="center"/>
          </w:tcPr>
          <w:p w:rsidR="00B35FFE" w:rsidRPr="00B46B89" w:rsidRDefault="00B35FFE" w:rsidP="00B35FFE">
            <w:pPr>
              <w:jc w:val="center"/>
            </w:pPr>
            <w:r w:rsidRPr="00B46B89">
              <w:t>0,1</w:t>
            </w:r>
          </w:p>
        </w:tc>
        <w:tc>
          <w:tcPr>
            <w:tcW w:w="375" w:type="pct"/>
            <w:vAlign w:val="center"/>
          </w:tcPr>
          <w:p w:rsidR="00B35FFE" w:rsidRPr="00B46B89" w:rsidRDefault="00B35FFE" w:rsidP="00B35FFE">
            <w:pPr>
              <w:jc w:val="center"/>
            </w:pPr>
            <w:r w:rsidRPr="00B46B89">
              <w:t>45000,00</w:t>
            </w:r>
          </w:p>
        </w:tc>
        <w:tc>
          <w:tcPr>
            <w:tcW w:w="498" w:type="pct"/>
            <w:vAlign w:val="center"/>
          </w:tcPr>
          <w:p w:rsidR="00B35FFE" w:rsidRPr="00B46B89" w:rsidRDefault="00B35FFE" w:rsidP="00B35FFE">
            <w:pPr>
              <w:jc w:val="center"/>
            </w:pPr>
            <w:r w:rsidRPr="00B46B89">
              <w:t>4500,00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27</w:t>
            </w:r>
          </w:p>
        </w:tc>
        <w:tc>
          <w:tcPr>
            <w:tcW w:w="570" w:type="pct"/>
            <w:vAlign w:val="center"/>
          </w:tcPr>
          <w:p w:rsidR="00B35FFE" w:rsidRPr="00B46B89" w:rsidRDefault="00B35FFE" w:rsidP="00B35FFE">
            <w:pPr>
              <w:jc w:val="center"/>
            </w:pPr>
            <w:r w:rsidRPr="00B46B89">
              <w:t>Железо(III) хлорид 6-водно</w:t>
            </w:r>
            <w:proofErr w:type="gramStart"/>
            <w:r w:rsidRPr="00B46B89">
              <w:t>е(</w:t>
            </w:r>
            <w:proofErr w:type="gramEnd"/>
            <w:r w:rsidRPr="00B46B89">
              <w:t>ч)</w:t>
            </w:r>
          </w:p>
        </w:tc>
        <w:tc>
          <w:tcPr>
            <w:tcW w:w="1737" w:type="pct"/>
            <w:vAlign w:val="center"/>
          </w:tcPr>
          <w:p w:rsidR="00B35FFE" w:rsidRPr="00B46B89" w:rsidRDefault="00B35FFE" w:rsidP="00B35FFE">
            <w:pPr>
              <w:pStyle w:val="2"/>
              <w:shd w:val="clear" w:color="auto" w:fill="FFFFFF"/>
              <w:spacing w:before="0" w:line="240" w:lineRule="auto"/>
              <w:ind w:firstLine="160"/>
              <w:jc w:val="center"/>
              <w:textAlignment w:val="baseline"/>
              <w:outlineLvl w:val="1"/>
              <w:rPr>
                <w:rFonts w:ascii="Times New Roman" w:hAnsi="Times New Roman" w:cs="Times New Roman"/>
                <w:b w:val="0"/>
                <w:color w:val="auto"/>
                <w:sz w:val="22"/>
                <w:szCs w:val="22"/>
              </w:rPr>
            </w:pPr>
            <w:r w:rsidRPr="00B46B89">
              <w:rPr>
                <w:rStyle w:val="ad"/>
                <w:rFonts w:ascii="Times New Roman" w:hAnsi="Times New Roman" w:cs="Times New Roman"/>
                <w:color w:val="auto"/>
                <w:sz w:val="22"/>
                <w:szCs w:val="22"/>
                <w:shd w:val="clear" w:color="auto" w:fill="F9F9F9"/>
              </w:rPr>
              <w:t>ГОСТ 4147-74</w:t>
            </w:r>
            <w:r w:rsidRPr="00B46B89">
              <w:rPr>
                <w:rFonts w:ascii="Times New Roman" w:hAnsi="Times New Roman" w:cs="Times New Roman"/>
                <w:b w:val="0"/>
                <w:color w:val="auto"/>
                <w:sz w:val="22"/>
                <w:szCs w:val="22"/>
              </w:rPr>
              <w:t> химическая формула (FeCl3*6H2O) Железо III хлорид 6-водный также носит название хлорного железа и производится в виде мягкой и кристаллической массы, окрашенной в желтоватый цвет.</w:t>
            </w:r>
          </w:p>
        </w:tc>
        <w:tc>
          <w:tcPr>
            <w:tcW w:w="277" w:type="pct"/>
            <w:vAlign w:val="center"/>
          </w:tcPr>
          <w:p w:rsidR="00B35FFE" w:rsidRPr="00B46B89" w:rsidRDefault="00B35FFE" w:rsidP="00B35FFE">
            <w:pPr>
              <w:jc w:val="center"/>
            </w:pPr>
            <w:r w:rsidRPr="00B46B89">
              <w:t>кг</w:t>
            </w:r>
          </w:p>
        </w:tc>
        <w:tc>
          <w:tcPr>
            <w:tcW w:w="318" w:type="pct"/>
            <w:vAlign w:val="center"/>
          </w:tcPr>
          <w:p w:rsidR="00B35FFE" w:rsidRPr="00B46B89" w:rsidRDefault="00B35FFE" w:rsidP="00B35FFE">
            <w:pPr>
              <w:jc w:val="center"/>
            </w:pPr>
            <w:r w:rsidRPr="00B46B89">
              <w:t>0,1</w:t>
            </w:r>
          </w:p>
        </w:tc>
        <w:tc>
          <w:tcPr>
            <w:tcW w:w="375" w:type="pct"/>
            <w:vAlign w:val="center"/>
          </w:tcPr>
          <w:p w:rsidR="00B35FFE" w:rsidRPr="00B46B89" w:rsidRDefault="00B35FFE" w:rsidP="00B35FFE">
            <w:pPr>
              <w:jc w:val="center"/>
            </w:pPr>
            <w:r w:rsidRPr="00B46B89">
              <w:t>9800,00</w:t>
            </w:r>
          </w:p>
        </w:tc>
        <w:tc>
          <w:tcPr>
            <w:tcW w:w="498" w:type="pct"/>
            <w:vAlign w:val="center"/>
          </w:tcPr>
          <w:p w:rsidR="00B35FFE" w:rsidRPr="00B46B89" w:rsidRDefault="00B35FFE" w:rsidP="00B35FFE">
            <w:pPr>
              <w:jc w:val="center"/>
            </w:pPr>
            <w:r w:rsidRPr="00B46B89">
              <w:t>980,00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28</w:t>
            </w:r>
          </w:p>
        </w:tc>
        <w:tc>
          <w:tcPr>
            <w:tcW w:w="570" w:type="pct"/>
            <w:vAlign w:val="center"/>
          </w:tcPr>
          <w:p w:rsidR="00B35FFE" w:rsidRPr="00B46B89" w:rsidRDefault="00B35FFE" w:rsidP="00B35FFE">
            <w:pPr>
              <w:jc w:val="center"/>
            </w:pPr>
            <w:r w:rsidRPr="00B46B89">
              <w:t>Натрий лимоннокислый 3-замещенный 5,5 водный (</w:t>
            </w:r>
            <w:proofErr w:type="spellStart"/>
            <w:r w:rsidRPr="00B46B89">
              <w:t>чда</w:t>
            </w:r>
            <w:proofErr w:type="spellEnd"/>
            <w:r w:rsidRPr="00B46B89">
              <w:t>)</w:t>
            </w:r>
          </w:p>
        </w:tc>
        <w:tc>
          <w:tcPr>
            <w:tcW w:w="1737" w:type="pct"/>
            <w:vAlign w:val="center"/>
          </w:tcPr>
          <w:p w:rsidR="00B35FFE" w:rsidRPr="00B46B89" w:rsidRDefault="00B35FFE" w:rsidP="00B35FFE">
            <w:pPr>
              <w:shd w:val="clear" w:color="auto" w:fill="FFFFFF"/>
              <w:jc w:val="center"/>
              <w:textAlignment w:val="baseline"/>
              <w:rPr>
                <w:shd w:val="clear" w:color="auto" w:fill="FFFFFF"/>
              </w:rPr>
            </w:pPr>
            <w:r w:rsidRPr="00B46B89">
              <w:rPr>
                <w:shd w:val="clear" w:color="auto" w:fill="FFFFFF"/>
              </w:rPr>
              <w:t xml:space="preserve">ГОСТ 22280-76  </w:t>
            </w:r>
            <w:r w:rsidRPr="00B46B89">
              <w:t xml:space="preserve">Кристаллический порошок белого </w:t>
            </w:r>
            <w:proofErr w:type="spellStart"/>
            <w:r w:rsidRPr="00B46B89">
              <w:t>цветаМассовая</w:t>
            </w:r>
            <w:proofErr w:type="spellEnd"/>
            <w:r w:rsidRPr="00B46B89">
              <w:t xml:space="preserve"> доля 5,5-водного лимоннокислого натрия, %, не менее99,0Массовая доля нерастворимых в воде веществ, %, не более0,003Массовая доля хлоридов (</w:t>
            </w:r>
            <w:proofErr w:type="spellStart"/>
            <w:r w:rsidRPr="00B46B89">
              <w:t>Cl</w:t>
            </w:r>
            <w:proofErr w:type="spellEnd"/>
            <w:r w:rsidRPr="00B46B89">
              <w:t>), %, не более0,0005Массовая доля сульфатов (SO</w:t>
            </w:r>
            <w:r w:rsidRPr="00B46B89">
              <w:rPr>
                <w:vertAlign w:val="subscript"/>
              </w:rPr>
              <w:t>4</w:t>
            </w:r>
            <w:r w:rsidRPr="00B46B89">
              <w:t>), %, не более0,002Массовая доля фосфатов (PO</w:t>
            </w:r>
            <w:r w:rsidRPr="00B46B89">
              <w:rPr>
                <w:vertAlign w:val="subscript"/>
              </w:rPr>
              <w:t>4</w:t>
            </w:r>
            <w:r w:rsidRPr="00B46B89">
              <w:t>), %, не более0,001Массовая доля аммония (NH</w:t>
            </w:r>
            <w:r w:rsidRPr="00B46B89">
              <w:rPr>
                <w:vertAlign w:val="subscript"/>
              </w:rPr>
              <w:t>4</w:t>
            </w:r>
            <w:r w:rsidRPr="00B46B89">
              <w:t xml:space="preserve">), %, не более0,001Массовая доля примесей элементов, %, не </w:t>
            </w:r>
            <w:proofErr w:type="spellStart"/>
            <w:r w:rsidRPr="00B46B89">
              <w:t>более</w:t>
            </w:r>
            <w:proofErr w:type="gramStart"/>
            <w:r w:rsidRPr="00B46B89">
              <w:t>:К</w:t>
            </w:r>
            <w:proofErr w:type="gramEnd"/>
            <w:r w:rsidRPr="00B46B89">
              <w:t>адмий</w:t>
            </w:r>
            <w:proofErr w:type="spellEnd"/>
            <w:r w:rsidRPr="00B46B89">
              <w:t xml:space="preserve"> (</w:t>
            </w:r>
            <w:proofErr w:type="spellStart"/>
            <w:r w:rsidRPr="00B46B89">
              <w:t>Cd</w:t>
            </w:r>
            <w:proofErr w:type="spellEnd"/>
            <w:r w:rsidRPr="00B46B89">
              <w:t>)0,0001Кальций (</w:t>
            </w:r>
            <w:proofErr w:type="spellStart"/>
            <w:r w:rsidRPr="00B46B89">
              <w:t>Ca</w:t>
            </w:r>
            <w:proofErr w:type="spellEnd"/>
            <w:r w:rsidRPr="00B46B89">
              <w:t>)0,0001Кобальт (</w:t>
            </w:r>
            <w:proofErr w:type="spellStart"/>
            <w:r w:rsidRPr="00B46B89">
              <w:t>Co</w:t>
            </w:r>
            <w:proofErr w:type="spellEnd"/>
            <w:r w:rsidRPr="00B46B89">
              <w:t>)0,0001Медь (</w:t>
            </w:r>
            <w:proofErr w:type="spellStart"/>
            <w:r w:rsidRPr="00B46B89">
              <w:t>Cu</w:t>
            </w:r>
            <w:proofErr w:type="spellEnd"/>
            <w:r w:rsidRPr="00B46B89">
              <w:t>)0,0001Мышьяк (</w:t>
            </w:r>
            <w:proofErr w:type="spellStart"/>
            <w:r w:rsidRPr="00B46B89">
              <w:t>As</w:t>
            </w:r>
            <w:proofErr w:type="spellEnd"/>
            <w:r w:rsidRPr="00B46B89">
              <w:t>)0,0001Ртуть (</w:t>
            </w:r>
            <w:proofErr w:type="spellStart"/>
            <w:r w:rsidRPr="00B46B89">
              <w:t>Hg</w:t>
            </w:r>
            <w:proofErr w:type="spellEnd"/>
            <w:r w:rsidRPr="00B46B89">
              <w:t>)0,0001Свинец (</w:t>
            </w:r>
            <w:proofErr w:type="spellStart"/>
            <w:r w:rsidRPr="00B46B89">
              <w:t>Pb</w:t>
            </w:r>
            <w:proofErr w:type="spellEnd"/>
            <w:r w:rsidRPr="00B46B89">
              <w:t>)0,0001Хром (</w:t>
            </w:r>
            <w:proofErr w:type="spellStart"/>
            <w:r w:rsidRPr="00B46B89">
              <w:t>Cr</w:t>
            </w:r>
            <w:proofErr w:type="spellEnd"/>
            <w:r w:rsidRPr="00B46B89">
              <w:t xml:space="preserve">)0,0001рН раствора препарата с массовой долей 10 %7,5-8,5Гарантийный срок хранения1 </w:t>
            </w:r>
            <w:proofErr w:type="spellStart"/>
            <w:r w:rsidRPr="00B46B89">
              <w:t>год</w:t>
            </w:r>
            <w:proofErr w:type="gramStart"/>
            <w:r w:rsidRPr="00B46B89">
              <w:t>.х</w:t>
            </w:r>
            <w:proofErr w:type="gramEnd"/>
            <w:r w:rsidRPr="00B46B89">
              <w:t>имическая</w:t>
            </w:r>
            <w:proofErr w:type="spellEnd"/>
            <w:r w:rsidRPr="00B46B89">
              <w:t xml:space="preserve"> формула-</w:t>
            </w:r>
            <w:r w:rsidRPr="00B46B89">
              <w:rPr>
                <w:shd w:val="clear" w:color="auto" w:fill="FFFFFF"/>
              </w:rPr>
              <w:t xml:space="preserve">   Na</w:t>
            </w:r>
            <w:r w:rsidRPr="00B46B89">
              <w:rPr>
                <w:shd w:val="clear" w:color="auto" w:fill="FFFFFF"/>
                <w:vertAlign w:val="subscript"/>
              </w:rPr>
              <w:t>3</w:t>
            </w:r>
            <w:r w:rsidRPr="00B46B89">
              <w:rPr>
                <w:shd w:val="clear" w:color="auto" w:fill="FFFFFF"/>
              </w:rPr>
              <w:t>C</w:t>
            </w:r>
            <w:r w:rsidRPr="00B46B89">
              <w:rPr>
                <w:shd w:val="clear" w:color="auto" w:fill="FFFFFF"/>
                <w:vertAlign w:val="subscript"/>
              </w:rPr>
              <w:t>6</w:t>
            </w:r>
            <w:r w:rsidRPr="00B46B89">
              <w:rPr>
                <w:shd w:val="clear" w:color="auto" w:fill="FFFFFF"/>
              </w:rPr>
              <w:t>Н</w:t>
            </w:r>
            <w:r w:rsidRPr="00B46B89">
              <w:rPr>
                <w:shd w:val="clear" w:color="auto" w:fill="FFFFFF"/>
                <w:vertAlign w:val="subscript"/>
              </w:rPr>
              <w:t>5</w:t>
            </w:r>
            <w:r w:rsidRPr="00B46B89">
              <w:rPr>
                <w:shd w:val="clear" w:color="auto" w:fill="FFFFFF"/>
              </w:rPr>
              <w:t>O</w:t>
            </w:r>
            <w:r w:rsidRPr="00B46B89">
              <w:rPr>
                <w:shd w:val="clear" w:color="auto" w:fill="FFFFFF"/>
                <w:vertAlign w:val="subscript"/>
              </w:rPr>
              <w:t>7</w:t>
            </w:r>
            <w:r w:rsidRPr="00B46B89">
              <w:rPr>
                <w:shd w:val="clear" w:color="auto" w:fill="FFFFFF"/>
              </w:rPr>
              <w:t>*5,5H</w:t>
            </w:r>
            <w:r w:rsidRPr="00B46B89">
              <w:rPr>
                <w:shd w:val="clear" w:color="auto" w:fill="FFFFFF"/>
                <w:vertAlign w:val="subscript"/>
              </w:rPr>
              <w:t>2</w:t>
            </w:r>
            <w:r w:rsidRPr="00B46B89">
              <w:rPr>
                <w:shd w:val="clear" w:color="auto" w:fill="FFFFFF"/>
              </w:rPr>
              <w:t>O</w:t>
            </w:r>
          </w:p>
        </w:tc>
        <w:tc>
          <w:tcPr>
            <w:tcW w:w="277" w:type="pct"/>
            <w:vAlign w:val="center"/>
          </w:tcPr>
          <w:p w:rsidR="00B35FFE" w:rsidRPr="00B46B89" w:rsidRDefault="00B35FFE" w:rsidP="00B35FFE">
            <w:pPr>
              <w:jc w:val="center"/>
            </w:pPr>
            <w:r w:rsidRPr="00B46B89">
              <w:t>кг</w:t>
            </w:r>
          </w:p>
        </w:tc>
        <w:tc>
          <w:tcPr>
            <w:tcW w:w="318" w:type="pct"/>
            <w:vAlign w:val="center"/>
          </w:tcPr>
          <w:p w:rsidR="00B35FFE" w:rsidRPr="00B46B89" w:rsidRDefault="00B35FFE" w:rsidP="00B35FFE">
            <w:pPr>
              <w:jc w:val="center"/>
            </w:pPr>
            <w:r w:rsidRPr="00B46B89">
              <w:t>0,4</w:t>
            </w:r>
          </w:p>
        </w:tc>
        <w:tc>
          <w:tcPr>
            <w:tcW w:w="375" w:type="pct"/>
            <w:vAlign w:val="center"/>
          </w:tcPr>
          <w:p w:rsidR="00B35FFE" w:rsidRPr="00B46B89" w:rsidRDefault="00B35FFE" w:rsidP="00B35FFE">
            <w:pPr>
              <w:jc w:val="center"/>
            </w:pPr>
            <w:r w:rsidRPr="00B46B89">
              <w:t>9800,00</w:t>
            </w:r>
          </w:p>
        </w:tc>
        <w:tc>
          <w:tcPr>
            <w:tcW w:w="498" w:type="pct"/>
            <w:vAlign w:val="center"/>
          </w:tcPr>
          <w:p w:rsidR="00B35FFE" w:rsidRPr="00B46B89" w:rsidRDefault="00B35FFE" w:rsidP="00B35FFE">
            <w:pPr>
              <w:jc w:val="center"/>
            </w:pPr>
            <w:r w:rsidRPr="00B46B89">
              <w:t>3920,00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r w:rsidR="00B35FFE" w:rsidRPr="00B46B89" w:rsidTr="00B35FFE">
        <w:tc>
          <w:tcPr>
            <w:tcW w:w="176" w:type="pct"/>
            <w:vAlign w:val="center"/>
          </w:tcPr>
          <w:p w:rsidR="00B35FFE" w:rsidRPr="00B46B89" w:rsidRDefault="00B35FFE" w:rsidP="00B35FFE">
            <w:pPr>
              <w:jc w:val="center"/>
            </w:pPr>
            <w:r w:rsidRPr="00B46B89">
              <w:t>29</w:t>
            </w:r>
          </w:p>
        </w:tc>
        <w:tc>
          <w:tcPr>
            <w:tcW w:w="570" w:type="pct"/>
            <w:vAlign w:val="center"/>
          </w:tcPr>
          <w:p w:rsidR="00B35FFE" w:rsidRPr="00B46B89" w:rsidRDefault="00B35FFE" w:rsidP="00B35FFE">
            <w:pPr>
              <w:jc w:val="center"/>
            </w:pPr>
            <w:r w:rsidRPr="00B46B89">
              <w:t>Селективный бульон для стрептококков</w:t>
            </w:r>
          </w:p>
        </w:tc>
        <w:tc>
          <w:tcPr>
            <w:tcW w:w="1737" w:type="pct"/>
            <w:vAlign w:val="center"/>
          </w:tcPr>
          <w:p w:rsidR="00B35FFE" w:rsidRPr="00B46B89" w:rsidRDefault="00B35FFE" w:rsidP="00B35FFE">
            <w:pPr>
              <w:jc w:val="center"/>
            </w:pPr>
            <w:r w:rsidRPr="00B46B89">
              <w:t>гомогенный сыпучий порошок применяется для накопления микроорганизмов рода стрептококки, фасовка по 0,250кг</w:t>
            </w:r>
          </w:p>
        </w:tc>
        <w:tc>
          <w:tcPr>
            <w:tcW w:w="277" w:type="pct"/>
            <w:vAlign w:val="center"/>
          </w:tcPr>
          <w:p w:rsidR="00B35FFE" w:rsidRPr="00B46B89" w:rsidRDefault="00B35FFE" w:rsidP="00B35FFE">
            <w:pPr>
              <w:jc w:val="center"/>
            </w:pPr>
            <w:r w:rsidRPr="00B46B89">
              <w:t>кг</w:t>
            </w:r>
          </w:p>
        </w:tc>
        <w:tc>
          <w:tcPr>
            <w:tcW w:w="318" w:type="pct"/>
            <w:vAlign w:val="center"/>
          </w:tcPr>
          <w:p w:rsidR="00B35FFE" w:rsidRPr="00B46B89" w:rsidRDefault="00B35FFE" w:rsidP="00B35FFE">
            <w:pPr>
              <w:jc w:val="center"/>
            </w:pPr>
            <w:r w:rsidRPr="00B46B89">
              <w:t>0,5</w:t>
            </w:r>
          </w:p>
        </w:tc>
        <w:tc>
          <w:tcPr>
            <w:tcW w:w="375" w:type="pct"/>
            <w:vAlign w:val="center"/>
          </w:tcPr>
          <w:p w:rsidR="00B35FFE" w:rsidRPr="00B46B89" w:rsidRDefault="00B35FFE" w:rsidP="00B35FFE">
            <w:pPr>
              <w:jc w:val="center"/>
            </w:pPr>
            <w:r w:rsidRPr="00B46B89">
              <w:t>40000,00</w:t>
            </w:r>
          </w:p>
        </w:tc>
        <w:tc>
          <w:tcPr>
            <w:tcW w:w="498" w:type="pct"/>
            <w:vAlign w:val="center"/>
          </w:tcPr>
          <w:p w:rsidR="00B35FFE" w:rsidRPr="00B46B89" w:rsidRDefault="00B35FFE" w:rsidP="00B35FFE">
            <w:pPr>
              <w:jc w:val="center"/>
            </w:pPr>
            <w:r w:rsidRPr="00B46B89">
              <w:t>20000,00</w:t>
            </w:r>
          </w:p>
        </w:tc>
        <w:tc>
          <w:tcPr>
            <w:tcW w:w="535" w:type="pct"/>
            <w:vAlign w:val="center"/>
          </w:tcPr>
          <w:p w:rsidR="00B35FFE" w:rsidRPr="00B46B89" w:rsidRDefault="00B35FFE" w:rsidP="00B35FFE">
            <w:pPr>
              <w:jc w:val="center"/>
            </w:pPr>
            <w:r w:rsidRPr="00B46B89">
              <w:t>По заявке с момента заключения договора, DDP*</w:t>
            </w:r>
          </w:p>
        </w:tc>
        <w:tc>
          <w:tcPr>
            <w:tcW w:w="513" w:type="pct"/>
            <w:vAlign w:val="center"/>
          </w:tcPr>
          <w:p w:rsidR="00B35FFE" w:rsidRPr="00B46B89" w:rsidRDefault="00B35FFE" w:rsidP="00B35FFE">
            <w:pPr>
              <w:jc w:val="center"/>
            </w:pPr>
            <w:r w:rsidRPr="00B46B89">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E44520" w:rsidTr="00DA0C7B">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148"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39"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2142"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DA0C7B">
        <w:trPr>
          <w:jc w:val="center"/>
        </w:trPr>
        <w:tc>
          <w:tcPr>
            <w:tcW w:w="167" w:type="pct"/>
            <w:vAlign w:val="center"/>
          </w:tcPr>
          <w:p w:rsidR="00DA0C7B" w:rsidRPr="00B46B89" w:rsidRDefault="00DA0C7B" w:rsidP="0059338A">
            <w:pPr>
              <w:jc w:val="center"/>
            </w:pPr>
            <w:r w:rsidRPr="00B46B89">
              <w:t>1</w:t>
            </w:r>
          </w:p>
        </w:tc>
        <w:tc>
          <w:tcPr>
            <w:tcW w:w="1148" w:type="pct"/>
            <w:vAlign w:val="center"/>
          </w:tcPr>
          <w:p w:rsidR="00DA0C7B" w:rsidRPr="00E44520" w:rsidRDefault="00DA0C7B" w:rsidP="002C6EF3">
            <w:pPr>
              <w:jc w:val="center"/>
              <w:rPr>
                <w:color w:val="000000"/>
                <w:sz w:val="24"/>
                <w:szCs w:val="24"/>
              </w:rPr>
            </w:pPr>
            <w:r>
              <w:rPr>
                <w:color w:val="000000"/>
                <w:sz w:val="24"/>
                <w:szCs w:val="24"/>
              </w:rPr>
              <w:t>ТОО «</w:t>
            </w:r>
            <w:proofErr w:type="spellStart"/>
            <w:r>
              <w:rPr>
                <w:color w:val="000000"/>
                <w:sz w:val="24"/>
                <w:szCs w:val="24"/>
              </w:rPr>
              <w:t>Реамол-СК</w:t>
            </w:r>
            <w:proofErr w:type="spellEnd"/>
            <w:r>
              <w:rPr>
                <w:color w:val="000000"/>
                <w:sz w:val="24"/>
                <w:szCs w:val="24"/>
              </w:rPr>
              <w:t>»</w:t>
            </w:r>
          </w:p>
        </w:tc>
        <w:tc>
          <w:tcPr>
            <w:tcW w:w="539" w:type="pct"/>
            <w:vAlign w:val="center"/>
          </w:tcPr>
          <w:p w:rsidR="00DA0C7B" w:rsidRPr="00E44520" w:rsidRDefault="00DA0C7B" w:rsidP="0080338A">
            <w:pPr>
              <w:autoSpaceDE w:val="0"/>
              <w:autoSpaceDN w:val="0"/>
              <w:adjustRightInd w:val="0"/>
              <w:jc w:val="center"/>
              <w:rPr>
                <w:bCs/>
                <w:sz w:val="24"/>
                <w:szCs w:val="24"/>
              </w:rPr>
            </w:pPr>
            <w:r>
              <w:rPr>
                <w:bCs/>
                <w:sz w:val="24"/>
                <w:szCs w:val="24"/>
              </w:rPr>
              <w:t>101040009482</w:t>
            </w:r>
          </w:p>
        </w:tc>
        <w:tc>
          <w:tcPr>
            <w:tcW w:w="2142" w:type="pct"/>
            <w:vAlign w:val="center"/>
          </w:tcPr>
          <w:p w:rsidR="00DA0C7B" w:rsidRPr="00E44520" w:rsidRDefault="00DA0C7B" w:rsidP="00DA0C7B">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ул.Смирнова, 60</w:t>
            </w:r>
          </w:p>
        </w:tc>
        <w:tc>
          <w:tcPr>
            <w:tcW w:w="1004" w:type="pct"/>
            <w:vAlign w:val="center"/>
          </w:tcPr>
          <w:p w:rsidR="00DA0C7B" w:rsidRPr="00E44520" w:rsidRDefault="00DA0C7B" w:rsidP="0080338A">
            <w:pPr>
              <w:autoSpaceDE w:val="0"/>
              <w:autoSpaceDN w:val="0"/>
              <w:adjustRightInd w:val="0"/>
              <w:jc w:val="center"/>
              <w:rPr>
                <w:bCs/>
                <w:sz w:val="24"/>
                <w:szCs w:val="24"/>
              </w:rPr>
            </w:pPr>
            <w:r>
              <w:rPr>
                <w:bCs/>
                <w:sz w:val="24"/>
                <w:szCs w:val="24"/>
              </w:rPr>
              <w:t>04</w:t>
            </w:r>
            <w:r w:rsidRPr="00E44520">
              <w:rPr>
                <w:bCs/>
                <w:sz w:val="24"/>
                <w:szCs w:val="24"/>
              </w:rPr>
              <w:t>.0</w:t>
            </w:r>
            <w:r>
              <w:rPr>
                <w:bCs/>
                <w:sz w:val="24"/>
                <w:szCs w:val="24"/>
              </w:rPr>
              <w:t>2</w:t>
            </w:r>
            <w:r w:rsidRPr="00E44520">
              <w:rPr>
                <w:bCs/>
                <w:sz w:val="24"/>
                <w:szCs w:val="24"/>
              </w:rPr>
              <w:t>.2019г.</w:t>
            </w:r>
          </w:p>
          <w:p w:rsidR="00DA0C7B" w:rsidRPr="00E44520" w:rsidRDefault="00DA0C7B" w:rsidP="00DA0C7B">
            <w:pPr>
              <w:autoSpaceDE w:val="0"/>
              <w:autoSpaceDN w:val="0"/>
              <w:adjustRightInd w:val="0"/>
              <w:jc w:val="center"/>
              <w:rPr>
                <w:bCs/>
                <w:sz w:val="24"/>
                <w:szCs w:val="24"/>
              </w:rPr>
            </w:pPr>
            <w:r>
              <w:rPr>
                <w:bCs/>
                <w:sz w:val="24"/>
                <w:szCs w:val="24"/>
              </w:rPr>
              <w:t>14</w:t>
            </w:r>
            <w:r w:rsidRPr="00E44520">
              <w:rPr>
                <w:bCs/>
                <w:sz w:val="24"/>
                <w:szCs w:val="24"/>
              </w:rPr>
              <w:t>:</w:t>
            </w:r>
            <w:r>
              <w:rPr>
                <w:bCs/>
                <w:sz w:val="24"/>
                <w:szCs w:val="24"/>
              </w:rPr>
              <w:t>19</w:t>
            </w:r>
            <w:r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p w:rsidR="0080338A" w:rsidRDefault="0080338A" w:rsidP="00C27B79">
      <w:pPr>
        <w:autoSpaceDE w:val="0"/>
        <w:autoSpaceDN w:val="0"/>
        <w:adjustRightInd w:val="0"/>
        <w:jc w:val="center"/>
        <w:rPr>
          <w:bCs/>
          <w:color w:val="000000"/>
          <w:sz w:val="24"/>
          <w:szCs w:val="24"/>
        </w:rPr>
      </w:pPr>
    </w:p>
    <w:p w:rsidR="00DE2391" w:rsidRDefault="00DE2391" w:rsidP="00C27B79">
      <w:pPr>
        <w:autoSpaceDE w:val="0"/>
        <w:autoSpaceDN w:val="0"/>
        <w:adjustRightInd w:val="0"/>
        <w:jc w:val="center"/>
        <w:rPr>
          <w:bCs/>
          <w:color w:val="000000"/>
          <w:sz w:val="24"/>
          <w:szCs w:val="24"/>
        </w:rPr>
      </w:pPr>
    </w:p>
    <w:p w:rsidR="00DE2391" w:rsidRPr="00E44520" w:rsidRDefault="00DE2391"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8"/>
        <w:gridCol w:w="7266"/>
        <w:gridCol w:w="1239"/>
        <w:gridCol w:w="2127"/>
        <w:gridCol w:w="4235"/>
        <w:gridCol w:w="25"/>
      </w:tblGrid>
      <w:tr w:rsidR="00DA0C7B" w:rsidRPr="00F003FF" w:rsidTr="00DA0C7B">
        <w:trPr>
          <w:trHeight w:val="306"/>
          <w:jc w:val="center"/>
        </w:trPr>
        <w:tc>
          <w:tcPr>
            <w:tcW w:w="323" w:type="pct"/>
            <w:vMerge w:val="restart"/>
            <w:vAlign w:val="center"/>
          </w:tcPr>
          <w:p w:rsidR="00DA0C7B" w:rsidRPr="00F003FF" w:rsidRDefault="00DA0C7B" w:rsidP="00F003FF">
            <w:pPr>
              <w:jc w:val="center"/>
              <w:rPr>
                <w:sz w:val="24"/>
                <w:szCs w:val="24"/>
              </w:rPr>
            </w:pPr>
            <w:r w:rsidRPr="00F003FF">
              <w:rPr>
                <w:sz w:val="24"/>
                <w:szCs w:val="24"/>
              </w:rPr>
              <w:t xml:space="preserve">№ </w:t>
            </w:r>
            <w:proofErr w:type="spellStart"/>
            <w:proofErr w:type="gramStart"/>
            <w:r w:rsidRPr="00F003FF">
              <w:rPr>
                <w:sz w:val="24"/>
                <w:szCs w:val="24"/>
              </w:rPr>
              <w:t>п</w:t>
            </w:r>
            <w:proofErr w:type="spellEnd"/>
            <w:proofErr w:type="gramEnd"/>
            <w:r w:rsidRPr="00F003FF">
              <w:rPr>
                <w:sz w:val="24"/>
                <w:szCs w:val="24"/>
              </w:rPr>
              <w:t>/</w:t>
            </w:r>
            <w:proofErr w:type="spellStart"/>
            <w:r w:rsidRPr="00F003FF">
              <w:rPr>
                <w:sz w:val="24"/>
                <w:szCs w:val="24"/>
              </w:rPr>
              <w:t>п</w:t>
            </w:r>
            <w:proofErr w:type="spellEnd"/>
          </w:p>
        </w:tc>
        <w:tc>
          <w:tcPr>
            <w:tcW w:w="2282" w:type="pct"/>
            <w:vMerge w:val="restart"/>
            <w:vAlign w:val="center"/>
          </w:tcPr>
          <w:p w:rsidR="00DA0C7B" w:rsidRPr="00F003FF" w:rsidRDefault="00DA0C7B" w:rsidP="00F003FF">
            <w:pPr>
              <w:jc w:val="center"/>
              <w:rPr>
                <w:sz w:val="24"/>
                <w:szCs w:val="24"/>
              </w:rPr>
            </w:pPr>
            <w:r w:rsidRPr="00F003FF">
              <w:rPr>
                <w:sz w:val="24"/>
                <w:szCs w:val="24"/>
              </w:rPr>
              <w:t>Наименование</w:t>
            </w:r>
          </w:p>
        </w:tc>
        <w:tc>
          <w:tcPr>
            <w:tcW w:w="389" w:type="pct"/>
            <w:vMerge w:val="restart"/>
            <w:vAlign w:val="center"/>
          </w:tcPr>
          <w:p w:rsidR="00DA0C7B" w:rsidRPr="00F003FF" w:rsidRDefault="00DA0C7B" w:rsidP="00F003FF">
            <w:pPr>
              <w:ind w:left="-108"/>
              <w:jc w:val="center"/>
              <w:rPr>
                <w:sz w:val="24"/>
                <w:szCs w:val="24"/>
              </w:rPr>
            </w:pPr>
            <w:r w:rsidRPr="00F003FF">
              <w:rPr>
                <w:sz w:val="24"/>
                <w:szCs w:val="24"/>
              </w:rPr>
              <w:t>Кол-во</w:t>
            </w:r>
          </w:p>
        </w:tc>
        <w:tc>
          <w:tcPr>
            <w:tcW w:w="668" w:type="pct"/>
            <w:vMerge w:val="restart"/>
            <w:vAlign w:val="center"/>
          </w:tcPr>
          <w:p w:rsidR="00DA0C7B" w:rsidRPr="00F003FF" w:rsidRDefault="00DA0C7B" w:rsidP="00F003FF">
            <w:pPr>
              <w:ind w:left="-108"/>
              <w:jc w:val="center"/>
              <w:rPr>
                <w:sz w:val="24"/>
                <w:szCs w:val="24"/>
              </w:rPr>
            </w:pPr>
            <w:r w:rsidRPr="00F003FF">
              <w:rPr>
                <w:sz w:val="24"/>
                <w:szCs w:val="24"/>
              </w:rPr>
              <w:t>Ед.</w:t>
            </w:r>
          </w:p>
          <w:p w:rsidR="00DA0C7B" w:rsidRPr="00F003FF" w:rsidRDefault="00DA0C7B" w:rsidP="00F003FF">
            <w:pPr>
              <w:ind w:left="-108"/>
              <w:jc w:val="center"/>
              <w:rPr>
                <w:sz w:val="24"/>
                <w:szCs w:val="24"/>
              </w:rPr>
            </w:pPr>
            <w:proofErr w:type="spellStart"/>
            <w:r w:rsidRPr="00F003FF">
              <w:rPr>
                <w:sz w:val="24"/>
                <w:szCs w:val="24"/>
              </w:rPr>
              <w:t>изм</w:t>
            </w:r>
            <w:proofErr w:type="spellEnd"/>
            <w:r w:rsidRPr="00F003FF">
              <w:rPr>
                <w:sz w:val="24"/>
                <w:szCs w:val="24"/>
              </w:rPr>
              <w:t>.</w:t>
            </w:r>
          </w:p>
        </w:tc>
        <w:tc>
          <w:tcPr>
            <w:tcW w:w="1338" w:type="pct"/>
            <w:gridSpan w:val="2"/>
            <w:vAlign w:val="center"/>
          </w:tcPr>
          <w:p w:rsidR="00DA0C7B" w:rsidRPr="00F003FF" w:rsidRDefault="00DA0C7B" w:rsidP="00F003FF">
            <w:pPr>
              <w:jc w:val="center"/>
              <w:rPr>
                <w:sz w:val="24"/>
                <w:szCs w:val="24"/>
              </w:rPr>
            </w:pPr>
            <w:r w:rsidRPr="00F003FF">
              <w:rPr>
                <w:sz w:val="24"/>
                <w:szCs w:val="24"/>
              </w:rPr>
              <w:t>Ценовые предложения потенциальных поставщиков</w:t>
            </w:r>
          </w:p>
        </w:tc>
      </w:tr>
      <w:tr w:rsidR="00DA0C7B" w:rsidRPr="00F003FF" w:rsidTr="00DA0C7B">
        <w:trPr>
          <w:gridAfter w:val="1"/>
          <w:wAfter w:w="8" w:type="pct"/>
          <w:cantSplit/>
          <w:trHeight w:val="306"/>
          <w:jc w:val="center"/>
        </w:trPr>
        <w:tc>
          <w:tcPr>
            <w:tcW w:w="323" w:type="pct"/>
            <w:vMerge/>
            <w:vAlign w:val="center"/>
          </w:tcPr>
          <w:p w:rsidR="00DA0C7B" w:rsidRPr="00F003FF" w:rsidRDefault="00DA0C7B" w:rsidP="00F003FF">
            <w:pPr>
              <w:jc w:val="center"/>
              <w:rPr>
                <w:sz w:val="24"/>
                <w:szCs w:val="24"/>
              </w:rPr>
            </w:pPr>
          </w:p>
        </w:tc>
        <w:tc>
          <w:tcPr>
            <w:tcW w:w="2282" w:type="pct"/>
            <w:vMerge/>
            <w:vAlign w:val="center"/>
          </w:tcPr>
          <w:p w:rsidR="00DA0C7B" w:rsidRPr="00F003FF" w:rsidRDefault="00DA0C7B" w:rsidP="00F003FF">
            <w:pPr>
              <w:jc w:val="center"/>
              <w:rPr>
                <w:sz w:val="24"/>
                <w:szCs w:val="24"/>
              </w:rPr>
            </w:pPr>
          </w:p>
        </w:tc>
        <w:tc>
          <w:tcPr>
            <w:tcW w:w="389" w:type="pct"/>
            <w:vMerge/>
            <w:vAlign w:val="center"/>
          </w:tcPr>
          <w:p w:rsidR="00DA0C7B" w:rsidRPr="00F003FF" w:rsidRDefault="00DA0C7B" w:rsidP="00F003FF">
            <w:pPr>
              <w:ind w:left="-108"/>
              <w:jc w:val="center"/>
              <w:rPr>
                <w:sz w:val="24"/>
                <w:szCs w:val="24"/>
              </w:rPr>
            </w:pPr>
          </w:p>
        </w:tc>
        <w:tc>
          <w:tcPr>
            <w:tcW w:w="668" w:type="pct"/>
            <w:vMerge/>
            <w:vAlign w:val="center"/>
          </w:tcPr>
          <w:p w:rsidR="00DA0C7B" w:rsidRPr="00F003FF" w:rsidRDefault="00DA0C7B" w:rsidP="00F003FF">
            <w:pPr>
              <w:ind w:left="-108"/>
              <w:jc w:val="center"/>
              <w:rPr>
                <w:sz w:val="24"/>
                <w:szCs w:val="24"/>
              </w:rPr>
            </w:pPr>
          </w:p>
        </w:tc>
        <w:tc>
          <w:tcPr>
            <w:tcW w:w="1330" w:type="pct"/>
            <w:vAlign w:val="center"/>
          </w:tcPr>
          <w:p w:rsidR="00DA0C7B" w:rsidRPr="00E44520" w:rsidRDefault="00DA0C7B" w:rsidP="0059338A">
            <w:pPr>
              <w:jc w:val="center"/>
              <w:rPr>
                <w:color w:val="000000"/>
                <w:sz w:val="24"/>
                <w:szCs w:val="24"/>
              </w:rPr>
            </w:pPr>
            <w:r>
              <w:rPr>
                <w:color w:val="000000"/>
                <w:sz w:val="24"/>
                <w:szCs w:val="24"/>
              </w:rPr>
              <w:t>ТОО «</w:t>
            </w:r>
            <w:proofErr w:type="spellStart"/>
            <w:r>
              <w:rPr>
                <w:color w:val="000000"/>
                <w:sz w:val="24"/>
                <w:szCs w:val="24"/>
              </w:rPr>
              <w:t>Реамол-СК</w:t>
            </w:r>
            <w:proofErr w:type="spellEnd"/>
            <w:r>
              <w:rPr>
                <w:color w:val="000000"/>
                <w:sz w:val="24"/>
                <w:szCs w:val="24"/>
              </w:rPr>
              <w:t>»</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Бактериофаг </w:t>
            </w:r>
            <w:proofErr w:type="spellStart"/>
            <w:r w:rsidRPr="00776E0C">
              <w:rPr>
                <w:sz w:val="24"/>
                <w:szCs w:val="24"/>
              </w:rPr>
              <w:t>сальмонеллезный</w:t>
            </w:r>
            <w:proofErr w:type="spellEnd"/>
            <w:r w:rsidRPr="00776E0C">
              <w:rPr>
                <w:sz w:val="24"/>
                <w:szCs w:val="24"/>
              </w:rPr>
              <w:t xml:space="preserve"> поливалентный ABCDE(жидкий)</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pStyle w:val="a3"/>
              <w:ind w:left="0"/>
              <w:jc w:val="center"/>
              <w:rPr>
                <w:sz w:val="24"/>
                <w:szCs w:val="24"/>
              </w:rPr>
            </w:pPr>
            <w:proofErr w:type="spellStart"/>
            <w:r w:rsidRPr="00776E0C">
              <w:rPr>
                <w:sz w:val="24"/>
                <w:szCs w:val="24"/>
              </w:rPr>
              <w:t>фл</w:t>
            </w:r>
            <w:proofErr w:type="spellEnd"/>
          </w:p>
        </w:tc>
        <w:tc>
          <w:tcPr>
            <w:tcW w:w="1330" w:type="pct"/>
            <w:vAlign w:val="center"/>
          </w:tcPr>
          <w:p w:rsidR="00DA0C7B" w:rsidRPr="00F003FF" w:rsidRDefault="00776E0C" w:rsidP="00F003FF">
            <w:pPr>
              <w:jc w:val="center"/>
              <w:rPr>
                <w:sz w:val="24"/>
                <w:szCs w:val="24"/>
              </w:rPr>
            </w:pPr>
            <w:r>
              <w:rPr>
                <w:sz w:val="24"/>
                <w:szCs w:val="24"/>
              </w:rPr>
              <w:t>-</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Бактериофаг дизентерийный поливалентный</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pStyle w:val="a3"/>
              <w:ind w:left="0"/>
              <w:jc w:val="center"/>
              <w:rPr>
                <w:sz w:val="24"/>
                <w:szCs w:val="24"/>
              </w:rPr>
            </w:pPr>
            <w:proofErr w:type="spellStart"/>
            <w:r w:rsidRPr="00776E0C">
              <w:rPr>
                <w:sz w:val="24"/>
                <w:szCs w:val="24"/>
              </w:rPr>
              <w:t>фл</w:t>
            </w:r>
            <w:proofErr w:type="spellEnd"/>
          </w:p>
        </w:tc>
        <w:tc>
          <w:tcPr>
            <w:tcW w:w="1330" w:type="pct"/>
            <w:vAlign w:val="center"/>
          </w:tcPr>
          <w:p w:rsidR="00DA0C7B" w:rsidRPr="00F003FF" w:rsidRDefault="00776E0C" w:rsidP="00F003FF">
            <w:pPr>
              <w:jc w:val="center"/>
              <w:rPr>
                <w:sz w:val="24"/>
                <w:szCs w:val="24"/>
              </w:rPr>
            </w:pPr>
            <w:r>
              <w:rPr>
                <w:sz w:val="24"/>
                <w:szCs w:val="24"/>
              </w:rPr>
              <w:t>-</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3</w:t>
            </w:r>
          </w:p>
        </w:tc>
        <w:tc>
          <w:tcPr>
            <w:tcW w:w="2282" w:type="pct"/>
            <w:vAlign w:val="center"/>
          </w:tcPr>
          <w:p w:rsidR="00DA0C7B" w:rsidRPr="00776E0C" w:rsidRDefault="00DA0C7B" w:rsidP="0059338A">
            <w:pPr>
              <w:jc w:val="center"/>
              <w:rPr>
                <w:sz w:val="24"/>
                <w:szCs w:val="24"/>
              </w:rPr>
            </w:pPr>
            <w:r w:rsidRPr="00776E0C">
              <w:rPr>
                <w:sz w:val="24"/>
                <w:szCs w:val="24"/>
              </w:rPr>
              <w:t xml:space="preserve">Сыворотка диагностическая </w:t>
            </w:r>
            <w:proofErr w:type="spellStart"/>
            <w:r w:rsidRPr="00776E0C">
              <w:rPr>
                <w:sz w:val="24"/>
                <w:szCs w:val="24"/>
              </w:rPr>
              <w:t>сальмонелезная</w:t>
            </w:r>
            <w:proofErr w:type="spellEnd"/>
          </w:p>
          <w:p w:rsidR="00DA0C7B" w:rsidRPr="00776E0C" w:rsidRDefault="00DA0C7B" w:rsidP="0059338A">
            <w:pPr>
              <w:jc w:val="center"/>
              <w:rPr>
                <w:sz w:val="24"/>
                <w:szCs w:val="24"/>
              </w:rPr>
            </w:pPr>
            <w:r w:rsidRPr="00776E0C">
              <w:rPr>
                <w:sz w:val="24"/>
                <w:szCs w:val="24"/>
              </w:rPr>
              <w:t>O-2</w:t>
            </w:r>
          </w:p>
        </w:tc>
        <w:tc>
          <w:tcPr>
            <w:tcW w:w="389" w:type="pct"/>
            <w:vAlign w:val="center"/>
          </w:tcPr>
          <w:p w:rsidR="00DA0C7B" w:rsidRPr="00776E0C" w:rsidRDefault="00DA0C7B" w:rsidP="0059338A">
            <w:pPr>
              <w:jc w:val="center"/>
              <w:rPr>
                <w:sz w:val="24"/>
                <w:szCs w:val="24"/>
              </w:rPr>
            </w:pPr>
            <w:r w:rsidRPr="00776E0C">
              <w:rPr>
                <w:sz w:val="24"/>
                <w:szCs w:val="24"/>
              </w:rPr>
              <w:t>1</w:t>
            </w:r>
          </w:p>
        </w:tc>
        <w:tc>
          <w:tcPr>
            <w:tcW w:w="668" w:type="pct"/>
            <w:vAlign w:val="center"/>
          </w:tcPr>
          <w:p w:rsidR="00DA0C7B" w:rsidRPr="00776E0C" w:rsidRDefault="00DA0C7B" w:rsidP="0059338A">
            <w:pPr>
              <w:jc w:val="center"/>
              <w:rPr>
                <w:sz w:val="24"/>
                <w:szCs w:val="24"/>
              </w:rPr>
            </w:pPr>
            <w:proofErr w:type="spellStart"/>
            <w:r w:rsidRPr="00776E0C">
              <w:rPr>
                <w:sz w:val="24"/>
                <w:szCs w:val="24"/>
              </w:rPr>
              <w:t>уп</w:t>
            </w:r>
            <w:proofErr w:type="spellEnd"/>
          </w:p>
        </w:tc>
        <w:tc>
          <w:tcPr>
            <w:tcW w:w="1330" w:type="pct"/>
            <w:vAlign w:val="center"/>
          </w:tcPr>
          <w:p w:rsidR="00DA0C7B" w:rsidRPr="00F003FF" w:rsidRDefault="00776E0C" w:rsidP="00F003FF">
            <w:pPr>
              <w:jc w:val="center"/>
              <w:rPr>
                <w:sz w:val="24"/>
                <w:szCs w:val="24"/>
              </w:rPr>
            </w:pPr>
            <w:r>
              <w:rPr>
                <w:sz w:val="24"/>
                <w:szCs w:val="24"/>
              </w:rPr>
              <w:t>-</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4</w:t>
            </w:r>
          </w:p>
        </w:tc>
        <w:tc>
          <w:tcPr>
            <w:tcW w:w="2282" w:type="pct"/>
            <w:vAlign w:val="center"/>
          </w:tcPr>
          <w:p w:rsidR="00DA0C7B" w:rsidRPr="00776E0C" w:rsidRDefault="00DA0C7B" w:rsidP="0059338A">
            <w:pPr>
              <w:jc w:val="center"/>
              <w:rPr>
                <w:sz w:val="24"/>
                <w:szCs w:val="24"/>
              </w:rPr>
            </w:pPr>
            <w:r w:rsidRPr="00776E0C">
              <w:rPr>
                <w:sz w:val="24"/>
                <w:szCs w:val="24"/>
              </w:rPr>
              <w:t xml:space="preserve">Сыворотка диагностическая </w:t>
            </w:r>
            <w:proofErr w:type="spellStart"/>
            <w:r w:rsidRPr="00776E0C">
              <w:rPr>
                <w:sz w:val="24"/>
                <w:szCs w:val="24"/>
              </w:rPr>
              <w:t>сальмонелезная</w:t>
            </w:r>
            <w:proofErr w:type="spellEnd"/>
          </w:p>
          <w:p w:rsidR="00DA0C7B" w:rsidRPr="00776E0C" w:rsidRDefault="00DA0C7B" w:rsidP="0059338A">
            <w:pPr>
              <w:jc w:val="center"/>
              <w:rPr>
                <w:sz w:val="24"/>
                <w:szCs w:val="24"/>
              </w:rPr>
            </w:pPr>
            <w:r w:rsidRPr="00776E0C">
              <w:rPr>
                <w:sz w:val="24"/>
                <w:szCs w:val="24"/>
              </w:rPr>
              <w:t>O-4</w:t>
            </w:r>
          </w:p>
        </w:tc>
        <w:tc>
          <w:tcPr>
            <w:tcW w:w="389" w:type="pct"/>
            <w:vAlign w:val="center"/>
          </w:tcPr>
          <w:p w:rsidR="00DA0C7B" w:rsidRPr="00776E0C" w:rsidRDefault="00DA0C7B" w:rsidP="0059338A">
            <w:pPr>
              <w:jc w:val="center"/>
              <w:rPr>
                <w:sz w:val="24"/>
                <w:szCs w:val="24"/>
              </w:rPr>
            </w:pPr>
            <w:r w:rsidRPr="00776E0C">
              <w:rPr>
                <w:sz w:val="24"/>
                <w:szCs w:val="24"/>
              </w:rPr>
              <w:t>1</w:t>
            </w:r>
          </w:p>
        </w:tc>
        <w:tc>
          <w:tcPr>
            <w:tcW w:w="668" w:type="pct"/>
            <w:vAlign w:val="center"/>
          </w:tcPr>
          <w:p w:rsidR="00DA0C7B" w:rsidRPr="00776E0C" w:rsidRDefault="00DA0C7B" w:rsidP="0059338A">
            <w:pPr>
              <w:jc w:val="center"/>
              <w:rPr>
                <w:sz w:val="24"/>
                <w:szCs w:val="24"/>
              </w:rPr>
            </w:pPr>
            <w:proofErr w:type="spellStart"/>
            <w:r w:rsidRPr="00776E0C">
              <w:rPr>
                <w:sz w:val="24"/>
                <w:szCs w:val="24"/>
              </w:rPr>
              <w:t>уп</w:t>
            </w:r>
            <w:proofErr w:type="spellEnd"/>
          </w:p>
        </w:tc>
        <w:tc>
          <w:tcPr>
            <w:tcW w:w="1330" w:type="pct"/>
            <w:vAlign w:val="center"/>
          </w:tcPr>
          <w:p w:rsidR="00DA0C7B" w:rsidRPr="00F003FF" w:rsidRDefault="00776E0C" w:rsidP="00F003FF">
            <w:pPr>
              <w:jc w:val="center"/>
              <w:rPr>
                <w:sz w:val="24"/>
                <w:szCs w:val="24"/>
              </w:rPr>
            </w:pPr>
            <w:r>
              <w:rPr>
                <w:sz w:val="24"/>
                <w:szCs w:val="24"/>
              </w:rPr>
              <w:t>-</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5</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Сыворотка </w:t>
            </w:r>
            <w:proofErr w:type="spellStart"/>
            <w:r w:rsidRPr="00776E0C">
              <w:rPr>
                <w:sz w:val="24"/>
                <w:szCs w:val="24"/>
              </w:rPr>
              <w:t>шигеллезная</w:t>
            </w:r>
            <w:proofErr w:type="spellEnd"/>
            <w:r w:rsidRPr="00776E0C">
              <w:rPr>
                <w:sz w:val="24"/>
                <w:szCs w:val="24"/>
              </w:rPr>
              <w:t xml:space="preserve"> к S.Flexnеri-5 типа</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jc w:val="center"/>
              <w:rPr>
                <w:sz w:val="24"/>
                <w:szCs w:val="24"/>
              </w:rPr>
            </w:pPr>
            <w:proofErr w:type="spellStart"/>
            <w:r w:rsidRPr="00776E0C">
              <w:rPr>
                <w:sz w:val="24"/>
                <w:szCs w:val="24"/>
              </w:rPr>
              <w:t>уп</w:t>
            </w:r>
            <w:proofErr w:type="spellEnd"/>
          </w:p>
        </w:tc>
        <w:tc>
          <w:tcPr>
            <w:tcW w:w="1330" w:type="pct"/>
            <w:vAlign w:val="center"/>
          </w:tcPr>
          <w:p w:rsidR="00DA0C7B" w:rsidRDefault="00776E0C" w:rsidP="00F003FF">
            <w:pPr>
              <w:jc w:val="center"/>
              <w:rPr>
                <w:sz w:val="24"/>
                <w:szCs w:val="24"/>
              </w:rPr>
            </w:pPr>
            <w:r>
              <w:rPr>
                <w:sz w:val="24"/>
                <w:szCs w:val="24"/>
              </w:rPr>
              <w:t>-</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6</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Сыворотка  </w:t>
            </w:r>
            <w:proofErr w:type="spellStart"/>
            <w:r w:rsidRPr="00776E0C">
              <w:rPr>
                <w:sz w:val="24"/>
                <w:szCs w:val="24"/>
              </w:rPr>
              <w:t>шигеллезная</w:t>
            </w:r>
            <w:proofErr w:type="spellEnd"/>
            <w:r w:rsidRPr="00776E0C">
              <w:rPr>
                <w:sz w:val="24"/>
                <w:szCs w:val="24"/>
              </w:rPr>
              <w:t xml:space="preserve"> к S </w:t>
            </w:r>
            <w:proofErr w:type="spellStart"/>
            <w:r w:rsidRPr="00776E0C">
              <w:rPr>
                <w:sz w:val="24"/>
                <w:szCs w:val="24"/>
              </w:rPr>
              <w:t>fnexnei</w:t>
            </w:r>
            <w:proofErr w:type="spellEnd"/>
            <w:r w:rsidRPr="00776E0C">
              <w:rPr>
                <w:sz w:val="24"/>
                <w:szCs w:val="24"/>
              </w:rPr>
              <w:t xml:space="preserve"> 7,8групповая</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jc w:val="center"/>
              <w:rPr>
                <w:sz w:val="24"/>
                <w:szCs w:val="24"/>
              </w:rPr>
            </w:pPr>
            <w:proofErr w:type="spellStart"/>
            <w:r w:rsidRPr="00776E0C">
              <w:rPr>
                <w:sz w:val="24"/>
                <w:szCs w:val="24"/>
              </w:rPr>
              <w:t>уп</w:t>
            </w:r>
            <w:proofErr w:type="spellEnd"/>
          </w:p>
        </w:tc>
        <w:tc>
          <w:tcPr>
            <w:tcW w:w="1330" w:type="pct"/>
            <w:vAlign w:val="center"/>
          </w:tcPr>
          <w:p w:rsidR="00DA0C7B" w:rsidRDefault="00776E0C" w:rsidP="00F003FF">
            <w:pPr>
              <w:jc w:val="center"/>
              <w:rPr>
                <w:sz w:val="24"/>
                <w:szCs w:val="24"/>
              </w:rPr>
            </w:pPr>
            <w:r>
              <w:rPr>
                <w:sz w:val="24"/>
                <w:szCs w:val="24"/>
              </w:rPr>
              <w:t>-</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7</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Сыворотка крупного рогатого скота</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4</w:t>
            </w:r>
          </w:p>
        </w:tc>
        <w:tc>
          <w:tcPr>
            <w:tcW w:w="668" w:type="pct"/>
            <w:vAlign w:val="center"/>
          </w:tcPr>
          <w:p w:rsidR="00DA0C7B" w:rsidRPr="00776E0C" w:rsidRDefault="00DA0C7B" w:rsidP="0059338A">
            <w:pPr>
              <w:pStyle w:val="a3"/>
              <w:ind w:left="0"/>
              <w:jc w:val="center"/>
              <w:rPr>
                <w:sz w:val="24"/>
                <w:szCs w:val="24"/>
              </w:rPr>
            </w:pPr>
            <w:proofErr w:type="spellStart"/>
            <w:r w:rsidRPr="00776E0C">
              <w:rPr>
                <w:sz w:val="24"/>
                <w:szCs w:val="24"/>
              </w:rPr>
              <w:t>фл</w:t>
            </w:r>
            <w:proofErr w:type="spellEnd"/>
          </w:p>
        </w:tc>
        <w:tc>
          <w:tcPr>
            <w:tcW w:w="1330" w:type="pct"/>
            <w:vAlign w:val="center"/>
          </w:tcPr>
          <w:p w:rsidR="00DA0C7B" w:rsidRDefault="00356071" w:rsidP="00F003FF">
            <w:pPr>
              <w:jc w:val="center"/>
              <w:rPr>
                <w:sz w:val="24"/>
                <w:szCs w:val="24"/>
              </w:rPr>
            </w:pPr>
            <w:r>
              <w:rPr>
                <w:sz w:val="24"/>
                <w:szCs w:val="24"/>
              </w:rPr>
              <w:t>22500</w:t>
            </w:r>
            <w:r w:rsidR="0059338A">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8</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Сыворотка лошадиная</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2</w:t>
            </w:r>
          </w:p>
        </w:tc>
        <w:tc>
          <w:tcPr>
            <w:tcW w:w="668" w:type="pct"/>
            <w:vAlign w:val="center"/>
          </w:tcPr>
          <w:p w:rsidR="00DA0C7B" w:rsidRPr="00776E0C" w:rsidRDefault="00DA0C7B" w:rsidP="0059338A">
            <w:pPr>
              <w:pStyle w:val="a3"/>
              <w:ind w:left="0"/>
              <w:jc w:val="center"/>
              <w:rPr>
                <w:sz w:val="24"/>
                <w:szCs w:val="24"/>
              </w:rPr>
            </w:pPr>
            <w:proofErr w:type="spellStart"/>
            <w:r w:rsidRPr="00776E0C">
              <w:rPr>
                <w:sz w:val="24"/>
                <w:szCs w:val="24"/>
              </w:rPr>
              <w:t>фл</w:t>
            </w:r>
            <w:proofErr w:type="spellEnd"/>
          </w:p>
        </w:tc>
        <w:tc>
          <w:tcPr>
            <w:tcW w:w="1330" w:type="pct"/>
            <w:vAlign w:val="center"/>
          </w:tcPr>
          <w:p w:rsidR="00DA0C7B" w:rsidRDefault="00356071" w:rsidP="00F003FF">
            <w:pPr>
              <w:jc w:val="center"/>
              <w:rPr>
                <w:sz w:val="24"/>
                <w:szCs w:val="24"/>
              </w:rPr>
            </w:pPr>
            <w:r>
              <w:rPr>
                <w:sz w:val="24"/>
                <w:szCs w:val="24"/>
              </w:rPr>
              <w:t>8800</w:t>
            </w:r>
            <w:r w:rsidR="0059338A">
              <w:rPr>
                <w:sz w:val="24"/>
                <w:szCs w:val="24"/>
              </w:rPr>
              <w:t>,00</w:t>
            </w:r>
          </w:p>
        </w:tc>
      </w:tr>
      <w:tr w:rsidR="00DA0C7B" w:rsidRPr="00F003FF" w:rsidTr="0059338A">
        <w:trPr>
          <w:gridAfter w:val="1"/>
          <w:wAfter w:w="8" w:type="pct"/>
          <w:trHeight w:val="295"/>
          <w:jc w:val="center"/>
        </w:trPr>
        <w:tc>
          <w:tcPr>
            <w:tcW w:w="323" w:type="pct"/>
            <w:vAlign w:val="center"/>
          </w:tcPr>
          <w:p w:rsidR="00DA0C7B" w:rsidRPr="00776E0C" w:rsidRDefault="00DA0C7B" w:rsidP="0059338A">
            <w:pPr>
              <w:jc w:val="center"/>
              <w:rPr>
                <w:sz w:val="24"/>
                <w:szCs w:val="24"/>
              </w:rPr>
            </w:pPr>
            <w:r w:rsidRPr="00776E0C">
              <w:rPr>
                <w:sz w:val="24"/>
                <w:szCs w:val="24"/>
              </w:rPr>
              <w:t>9</w:t>
            </w:r>
          </w:p>
        </w:tc>
        <w:tc>
          <w:tcPr>
            <w:tcW w:w="2282" w:type="pct"/>
            <w:vAlign w:val="center"/>
          </w:tcPr>
          <w:p w:rsidR="00DA0C7B" w:rsidRPr="00776E0C" w:rsidRDefault="00DA0C7B" w:rsidP="0059338A">
            <w:pPr>
              <w:jc w:val="center"/>
              <w:rPr>
                <w:sz w:val="24"/>
                <w:szCs w:val="24"/>
              </w:rPr>
            </w:pPr>
            <w:r w:rsidRPr="00776E0C">
              <w:rPr>
                <w:sz w:val="24"/>
                <w:szCs w:val="24"/>
              </w:rPr>
              <w:t xml:space="preserve">Среда  Левина  (среда с эозин - </w:t>
            </w:r>
            <w:proofErr w:type="gramStart"/>
            <w:r w:rsidRPr="00776E0C">
              <w:rPr>
                <w:sz w:val="24"/>
                <w:szCs w:val="24"/>
              </w:rPr>
              <w:t>метиленовым</w:t>
            </w:r>
            <w:proofErr w:type="gramEnd"/>
            <w:r w:rsidRPr="00776E0C">
              <w:rPr>
                <w:sz w:val="24"/>
                <w:szCs w:val="24"/>
              </w:rPr>
              <w:t xml:space="preserve">  синим)</w:t>
            </w:r>
          </w:p>
        </w:tc>
        <w:tc>
          <w:tcPr>
            <w:tcW w:w="389" w:type="pct"/>
            <w:vAlign w:val="center"/>
          </w:tcPr>
          <w:p w:rsidR="00DA0C7B" w:rsidRPr="00776E0C" w:rsidRDefault="00DA0C7B" w:rsidP="0059338A">
            <w:pPr>
              <w:jc w:val="center"/>
              <w:rPr>
                <w:sz w:val="24"/>
                <w:szCs w:val="24"/>
              </w:rPr>
            </w:pPr>
            <w:r w:rsidRPr="00776E0C">
              <w:rPr>
                <w:sz w:val="24"/>
                <w:szCs w:val="24"/>
              </w:rPr>
              <w:t>1</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34000</w:t>
            </w:r>
            <w:r w:rsidR="0059338A">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10</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Лактоза х</w:t>
            </w:r>
            <w:proofErr w:type="gramStart"/>
            <w:r w:rsidRPr="00776E0C">
              <w:rPr>
                <w:sz w:val="24"/>
                <w:szCs w:val="24"/>
              </w:rPr>
              <w:t>.ч</w:t>
            </w:r>
            <w:proofErr w:type="gramEnd"/>
          </w:p>
        </w:tc>
        <w:tc>
          <w:tcPr>
            <w:tcW w:w="389" w:type="pct"/>
            <w:vAlign w:val="center"/>
          </w:tcPr>
          <w:p w:rsidR="00DA0C7B" w:rsidRPr="00776E0C" w:rsidRDefault="00DA0C7B" w:rsidP="0059338A">
            <w:pPr>
              <w:jc w:val="center"/>
              <w:rPr>
                <w:sz w:val="24"/>
                <w:szCs w:val="24"/>
              </w:rPr>
            </w:pPr>
            <w:r w:rsidRPr="00776E0C">
              <w:rPr>
                <w:sz w:val="24"/>
                <w:szCs w:val="24"/>
              </w:rPr>
              <w:t>0,1</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15000,00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11</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Бульон  селенитовый</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40000</w:t>
            </w:r>
            <w:r w:rsidR="0059338A">
              <w:rPr>
                <w:sz w:val="24"/>
                <w:szCs w:val="24"/>
              </w:rPr>
              <w:t>,00</w:t>
            </w:r>
          </w:p>
        </w:tc>
      </w:tr>
      <w:tr w:rsidR="00DA0C7B" w:rsidRPr="00F003FF" w:rsidTr="00DA0C7B">
        <w:trPr>
          <w:gridAfter w:val="1"/>
          <w:wAfter w:w="8" w:type="pct"/>
          <w:trHeight w:val="271"/>
          <w:jc w:val="center"/>
        </w:trPr>
        <w:tc>
          <w:tcPr>
            <w:tcW w:w="323" w:type="pct"/>
            <w:vAlign w:val="center"/>
          </w:tcPr>
          <w:p w:rsidR="00DA0C7B" w:rsidRPr="00633035" w:rsidRDefault="00DA0C7B" w:rsidP="0059338A">
            <w:pPr>
              <w:jc w:val="center"/>
              <w:rPr>
                <w:sz w:val="24"/>
                <w:szCs w:val="24"/>
              </w:rPr>
            </w:pPr>
            <w:r w:rsidRPr="00633035">
              <w:rPr>
                <w:sz w:val="24"/>
                <w:szCs w:val="24"/>
              </w:rPr>
              <w:t>12</w:t>
            </w:r>
          </w:p>
        </w:tc>
        <w:tc>
          <w:tcPr>
            <w:tcW w:w="2282" w:type="pct"/>
            <w:vAlign w:val="center"/>
          </w:tcPr>
          <w:p w:rsidR="00DA0C7B" w:rsidRPr="00633035" w:rsidRDefault="00DA0C7B" w:rsidP="0059338A">
            <w:pPr>
              <w:pStyle w:val="a3"/>
              <w:ind w:left="0"/>
              <w:jc w:val="center"/>
              <w:rPr>
                <w:sz w:val="24"/>
                <w:szCs w:val="24"/>
              </w:rPr>
            </w:pPr>
            <w:r w:rsidRPr="00633035">
              <w:rPr>
                <w:sz w:val="24"/>
                <w:szCs w:val="24"/>
              </w:rPr>
              <w:t>Среда  АГВ</w:t>
            </w:r>
          </w:p>
        </w:tc>
        <w:tc>
          <w:tcPr>
            <w:tcW w:w="389" w:type="pct"/>
            <w:vAlign w:val="center"/>
          </w:tcPr>
          <w:p w:rsidR="00DA0C7B" w:rsidRPr="00633035" w:rsidRDefault="00DA0C7B" w:rsidP="0059338A">
            <w:pPr>
              <w:pStyle w:val="a3"/>
              <w:ind w:left="0"/>
              <w:jc w:val="center"/>
              <w:rPr>
                <w:sz w:val="24"/>
                <w:szCs w:val="24"/>
              </w:rPr>
            </w:pPr>
            <w:r w:rsidRPr="00633035">
              <w:rPr>
                <w:sz w:val="24"/>
                <w:szCs w:val="24"/>
              </w:rPr>
              <w:t>2,5 кг</w:t>
            </w:r>
          </w:p>
        </w:tc>
        <w:tc>
          <w:tcPr>
            <w:tcW w:w="668" w:type="pct"/>
            <w:vAlign w:val="center"/>
          </w:tcPr>
          <w:p w:rsidR="00DA0C7B" w:rsidRPr="00633035" w:rsidRDefault="00DA0C7B" w:rsidP="0059338A">
            <w:pPr>
              <w:pStyle w:val="a3"/>
              <w:ind w:left="0"/>
              <w:jc w:val="center"/>
              <w:rPr>
                <w:sz w:val="24"/>
                <w:szCs w:val="24"/>
              </w:rPr>
            </w:pPr>
            <w:r w:rsidRPr="00633035">
              <w:rPr>
                <w:sz w:val="24"/>
                <w:szCs w:val="24"/>
              </w:rPr>
              <w:t>кг</w:t>
            </w:r>
          </w:p>
        </w:tc>
        <w:tc>
          <w:tcPr>
            <w:tcW w:w="1330" w:type="pct"/>
            <w:vAlign w:val="center"/>
          </w:tcPr>
          <w:p w:rsidR="00DA0C7B" w:rsidRDefault="00356071" w:rsidP="00F003FF">
            <w:pPr>
              <w:jc w:val="center"/>
              <w:rPr>
                <w:sz w:val="24"/>
                <w:szCs w:val="24"/>
              </w:rPr>
            </w:pPr>
            <w:r w:rsidRPr="00633035">
              <w:rPr>
                <w:sz w:val="24"/>
                <w:szCs w:val="24"/>
              </w:rPr>
              <w:t>29000</w:t>
            </w:r>
            <w:r w:rsidR="0059338A" w:rsidRPr="00633035">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13</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Крахмал </w:t>
            </w:r>
            <w:proofErr w:type="spellStart"/>
            <w:r w:rsidRPr="00776E0C">
              <w:rPr>
                <w:sz w:val="24"/>
                <w:szCs w:val="24"/>
              </w:rPr>
              <w:t>чда</w:t>
            </w:r>
            <w:proofErr w:type="spellEnd"/>
          </w:p>
        </w:tc>
        <w:tc>
          <w:tcPr>
            <w:tcW w:w="389" w:type="pct"/>
            <w:vAlign w:val="center"/>
          </w:tcPr>
          <w:p w:rsidR="00DA0C7B" w:rsidRPr="00776E0C" w:rsidRDefault="00DA0C7B" w:rsidP="0059338A">
            <w:pPr>
              <w:pStyle w:val="a3"/>
              <w:ind w:left="0"/>
              <w:jc w:val="center"/>
              <w:rPr>
                <w:sz w:val="24"/>
                <w:szCs w:val="24"/>
              </w:rPr>
            </w:pPr>
            <w:r w:rsidRPr="00776E0C">
              <w:rPr>
                <w:sz w:val="24"/>
                <w:szCs w:val="24"/>
              </w:rPr>
              <w:t>0,1</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59338A" w:rsidP="00F003FF">
            <w:pPr>
              <w:jc w:val="center"/>
              <w:rPr>
                <w:sz w:val="24"/>
                <w:szCs w:val="24"/>
              </w:rPr>
            </w:pPr>
            <w:r>
              <w:rPr>
                <w:sz w:val="24"/>
                <w:szCs w:val="24"/>
              </w:rPr>
              <w:t>14000,00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14</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Щелочной </w:t>
            </w:r>
            <w:proofErr w:type="spellStart"/>
            <w:r w:rsidRPr="00776E0C">
              <w:rPr>
                <w:sz w:val="24"/>
                <w:szCs w:val="24"/>
              </w:rPr>
              <w:t>агар</w:t>
            </w:r>
            <w:proofErr w:type="spellEnd"/>
          </w:p>
        </w:tc>
        <w:tc>
          <w:tcPr>
            <w:tcW w:w="389" w:type="pct"/>
            <w:vAlign w:val="center"/>
          </w:tcPr>
          <w:p w:rsidR="00DA0C7B" w:rsidRPr="00776E0C" w:rsidRDefault="00DA0C7B" w:rsidP="0059338A">
            <w:pPr>
              <w:pStyle w:val="a3"/>
              <w:ind w:left="0"/>
              <w:jc w:val="center"/>
              <w:rPr>
                <w:sz w:val="24"/>
                <w:szCs w:val="24"/>
              </w:rPr>
            </w:pPr>
            <w:r w:rsidRPr="00776E0C">
              <w:rPr>
                <w:sz w:val="24"/>
                <w:szCs w:val="24"/>
              </w:rPr>
              <w:t>0,25</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55000,00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15</w:t>
            </w:r>
          </w:p>
        </w:tc>
        <w:tc>
          <w:tcPr>
            <w:tcW w:w="2282" w:type="pct"/>
            <w:vAlign w:val="center"/>
          </w:tcPr>
          <w:p w:rsidR="00DA0C7B" w:rsidRPr="00776E0C" w:rsidRDefault="00DA0C7B" w:rsidP="0059338A">
            <w:pPr>
              <w:pStyle w:val="a3"/>
              <w:ind w:left="0"/>
              <w:jc w:val="center"/>
              <w:rPr>
                <w:sz w:val="24"/>
                <w:szCs w:val="24"/>
              </w:rPr>
            </w:pPr>
            <w:proofErr w:type="spellStart"/>
            <w:r w:rsidRPr="00776E0C">
              <w:rPr>
                <w:sz w:val="24"/>
                <w:szCs w:val="24"/>
              </w:rPr>
              <w:t>Бруцелла</w:t>
            </w:r>
            <w:proofErr w:type="spellEnd"/>
            <w:r w:rsidRPr="00776E0C">
              <w:rPr>
                <w:sz w:val="24"/>
                <w:szCs w:val="24"/>
              </w:rPr>
              <w:t xml:space="preserve"> </w:t>
            </w:r>
            <w:proofErr w:type="spellStart"/>
            <w:r w:rsidRPr="00776E0C">
              <w:rPr>
                <w:sz w:val="24"/>
                <w:szCs w:val="24"/>
              </w:rPr>
              <w:t>агар</w:t>
            </w:r>
            <w:proofErr w:type="spellEnd"/>
          </w:p>
        </w:tc>
        <w:tc>
          <w:tcPr>
            <w:tcW w:w="389" w:type="pct"/>
            <w:vAlign w:val="center"/>
          </w:tcPr>
          <w:p w:rsidR="00DA0C7B" w:rsidRPr="00776E0C" w:rsidRDefault="00DA0C7B" w:rsidP="0059338A">
            <w:pPr>
              <w:pStyle w:val="a3"/>
              <w:ind w:left="0"/>
              <w:jc w:val="center"/>
              <w:rPr>
                <w:sz w:val="24"/>
                <w:szCs w:val="24"/>
              </w:rPr>
            </w:pPr>
            <w:r w:rsidRPr="00776E0C">
              <w:rPr>
                <w:sz w:val="24"/>
                <w:szCs w:val="24"/>
              </w:rPr>
              <w:t>0,25</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65000,00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16</w:t>
            </w:r>
          </w:p>
        </w:tc>
        <w:tc>
          <w:tcPr>
            <w:tcW w:w="2282" w:type="pct"/>
            <w:vAlign w:val="center"/>
          </w:tcPr>
          <w:p w:rsidR="00DA0C7B" w:rsidRPr="00776E0C" w:rsidRDefault="00DA0C7B" w:rsidP="0059338A">
            <w:pPr>
              <w:pStyle w:val="a3"/>
              <w:ind w:left="0"/>
              <w:jc w:val="center"/>
              <w:rPr>
                <w:sz w:val="24"/>
                <w:szCs w:val="24"/>
              </w:rPr>
            </w:pPr>
            <w:proofErr w:type="spellStart"/>
            <w:r w:rsidRPr="00776E0C">
              <w:rPr>
                <w:sz w:val="24"/>
                <w:szCs w:val="24"/>
              </w:rPr>
              <w:t>Агар</w:t>
            </w:r>
            <w:proofErr w:type="spellEnd"/>
            <w:r w:rsidRPr="00776E0C">
              <w:rPr>
                <w:sz w:val="24"/>
                <w:szCs w:val="24"/>
              </w:rPr>
              <w:t xml:space="preserve"> сухой </w:t>
            </w:r>
            <w:proofErr w:type="spellStart"/>
            <w:r w:rsidRPr="00776E0C">
              <w:rPr>
                <w:sz w:val="24"/>
                <w:szCs w:val="24"/>
              </w:rPr>
              <w:t>Сабуро</w:t>
            </w:r>
            <w:proofErr w:type="spellEnd"/>
          </w:p>
        </w:tc>
        <w:tc>
          <w:tcPr>
            <w:tcW w:w="389" w:type="pct"/>
            <w:vAlign w:val="center"/>
          </w:tcPr>
          <w:p w:rsidR="00DA0C7B" w:rsidRPr="00776E0C" w:rsidRDefault="00DA0C7B" w:rsidP="0059338A">
            <w:pPr>
              <w:pStyle w:val="a3"/>
              <w:ind w:left="0"/>
              <w:jc w:val="center"/>
              <w:rPr>
                <w:sz w:val="24"/>
                <w:szCs w:val="24"/>
              </w:rPr>
            </w:pPr>
            <w:r w:rsidRPr="00776E0C">
              <w:rPr>
                <w:sz w:val="24"/>
                <w:szCs w:val="24"/>
              </w:rPr>
              <w:t>2</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28500</w:t>
            </w:r>
            <w:r w:rsidR="0059338A">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17</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Глюкоза х.ч.</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3500</w:t>
            </w:r>
            <w:r w:rsidR="0059338A">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18</w:t>
            </w:r>
          </w:p>
        </w:tc>
        <w:tc>
          <w:tcPr>
            <w:tcW w:w="2282" w:type="pct"/>
            <w:vAlign w:val="center"/>
          </w:tcPr>
          <w:p w:rsidR="00DA0C7B" w:rsidRPr="00776E0C" w:rsidRDefault="00DA0C7B" w:rsidP="0059338A">
            <w:pPr>
              <w:pStyle w:val="a3"/>
              <w:ind w:left="0"/>
              <w:jc w:val="center"/>
              <w:rPr>
                <w:sz w:val="24"/>
                <w:szCs w:val="24"/>
              </w:rPr>
            </w:pPr>
            <w:proofErr w:type="spellStart"/>
            <w:r w:rsidRPr="00776E0C">
              <w:rPr>
                <w:sz w:val="24"/>
                <w:szCs w:val="24"/>
              </w:rPr>
              <w:t>Теллурит</w:t>
            </w:r>
            <w:proofErr w:type="spellEnd"/>
            <w:r w:rsidRPr="00776E0C">
              <w:rPr>
                <w:sz w:val="24"/>
                <w:szCs w:val="24"/>
              </w:rPr>
              <w:t xml:space="preserve"> калия 2%</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10</w:t>
            </w:r>
          </w:p>
        </w:tc>
        <w:tc>
          <w:tcPr>
            <w:tcW w:w="668" w:type="pct"/>
            <w:vAlign w:val="center"/>
          </w:tcPr>
          <w:p w:rsidR="00DA0C7B" w:rsidRPr="00776E0C" w:rsidRDefault="00DA0C7B" w:rsidP="0059338A">
            <w:pPr>
              <w:pStyle w:val="a3"/>
              <w:ind w:left="0"/>
              <w:jc w:val="center"/>
              <w:rPr>
                <w:sz w:val="24"/>
                <w:szCs w:val="24"/>
              </w:rPr>
            </w:pPr>
            <w:proofErr w:type="spellStart"/>
            <w:r w:rsidRPr="00776E0C">
              <w:rPr>
                <w:sz w:val="24"/>
                <w:szCs w:val="24"/>
              </w:rPr>
              <w:t>уп</w:t>
            </w:r>
            <w:proofErr w:type="spellEnd"/>
          </w:p>
        </w:tc>
        <w:tc>
          <w:tcPr>
            <w:tcW w:w="1330" w:type="pct"/>
            <w:vAlign w:val="center"/>
          </w:tcPr>
          <w:p w:rsidR="00DA0C7B" w:rsidRDefault="00356071" w:rsidP="00F003FF">
            <w:pPr>
              <w:jc w:val="center"/>
              <w:rPr>
                <w:sz w:val="24"/>
                <w:szCs w:val="24"/>
              </w:rPr>
            </w:pPr>
            <w:r>
              <w:rPr>
                <w:sz w:val="24"/>
                <w:szCs w:val="24"/>
              </w:rPr>
              <w:t>6000</w:t>
            </w:r>
            <w:r w:rsidR="0059338A">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19</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Кроличья  плазма</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2</w:t>
            </w:r>
          </w:p>
        </w:tc>
        <w:tc>
          <w:tcPr>
            <w:tcW w:w="668" w:type="pct"/>
            <w:vAlign w:val="center"/>
          </w:tcPr>
          <w:p w:rsidR="00DA0C7B" w:rsidRPr="00776E0C" w:rsidRDefault="00DA0C7B" w:rsidP="0059338A">
            <w:pPr>
              <w:pStyle w:val="a3"/>
              <w:ind w:left="0"/>
              <w:jc w:val="center"/>
              <w:rPr>
                <w:sz w:val="24"/>
                <w:szCs w:val="24"/>
              </w:rPr>
            </w:pPr>
            <w:proofErr w:type="spellStart"/>
            <w:r w:rsidRPr="00776E0C">
              <w:rPr>
                <w:sz w:val="24"/>
                <w:szCs w:val="24"/>
              </w:rPr>
              <w:t>уп</w:t>
            </w:r>
            <w:proofErr w:type="spellEnd"/>
          </w:p>
        </w:tc>
        <w:tc>
          <w:tcPr>
            <w:tcW w:w="1330" w:type="pct"/>
            <w:vAlign w:val="center"/>
          </w:tcPr>
          <w:p w:rsidR="00DA0C7B" w:rsidRDefault="00356071" w:rsidP="00F003FF">
            <w:pPr>
              <w:jc w:val="center"/>
              <w:rPr>
                <w:sz w:val="24"/>
                <w:szCs w:val="24"/>
              </w:rPr>
            </w:pPr>
            <w:r>
              <w:rPr>
                <w:sz w:val="24"/>
                <w:szCs w:val="24"/>
              </w:rPr>
              <w:t>21000</w:t>
            </w:r>
            <w:r w:rsidR="0059338A">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20</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Натрия хлорид </w:t>
            </w:r>
            <w:proofErr w:type="spellStart"/>
            <w:r w:rsidRPr="00776E0C">
              <w:rPr>
                <w:sz w:val="24"/>
                <w:szCs w:val="24"/>
              </w:rPr>
              <w:t>х</w:t>
            </w:r>
            <w:proofErr w:type="spellEnd"/>
            <w:r w:rsidRPr="00776E0C">
              <w:rPr>
                <w:sz w:val="24"/>
                <w:szCs w:val="24"/>
              </w:rPr>
              <w:t xml:space="preserve"> /ч (соль поваренная)</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14</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59338A" w:rsidP="00F003FF">
            <w:pPr>
              <w:jc w:val="center"/>
              <w:rPr>
                <w:sz w:val="24"/>
                <w:szCs w:val="24"/>
              </w:rPr>
            </w:pPr>
            <w:r>
              <w:rPr>
                <w:sz w:val="24"/>
                <w:szCs w:val="24"/>
              </w:rPr>
              <w:t>3000,00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21</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Сухая желчь крупного рогатого скота</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0,2</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356071" w:rsidP="00F003FF">
            <w:pPr>
              <w:jc w:val="center"/>
              <w:rPr>
                <w:sz w:val="24"/>
                <w:szCs w:val="24"/>
              </w:rPr>
            </w:pPr>
            <w:r>
              <w:rPr>
                <w:sz w:val="24"/>
                <w:szCs w:val="24"/>
              </w:rPr>
              <w:t>142000,00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22</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Мочевина </w:t>
            </w:r>
            <w:proofErr w:type="spellStart"/>
            <w:r w:rsidRPr="00776E0C">
              <w:rPr>
                <w:sz w:val="24"/>
                <w:szCs w:val="24"/>
              </w:rPr>
              <w:t>чда</w:t>
            </w:r>
            <w:proofErr w:type="spellEnd"/>
          </w:p>
        </w:tc>
        <w:tc>
          <w:tcPr>
            <w:tcW w:w="389" w:type="pct"/>
            <w:vAlign w:val="center"/>
          </w:tcPr>
          <w:p w:rsidR="00DA0C7B" w:rsidRPr="00776E0C" w:rsidRDefault="00DA0C7B" w:rsidP="0059338A">
            <w:pPr>
              <w:pStyle w:val="a3"/>
              <w:ind w:left="0"/>
              <w:jc w:val="center"/>
              <w:rPr>
                <w:sz w:val="24"/>
                <w:szCs w:val="24"/>
              </w:rPr>
            </w:pPr>
            <w:r w:rsidRPr="00776E0C">
              <w:rPr>
                <w:sz w:val="24"/>
                <w:szCs w:val="24"/>
              </w:rPr>
              <w:t>0,2</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59338A" w:rsidP="00F003FF">
            <w:pPr>
              <w:jc w:val="center"/>
              <w:rPr>
                <w:sz w:val="24"/>
                <w:szCs w:val="24"/>
              </w:rPr>
            </w:pPr>
            <w:r>
              <w:rPr>
                <w:sz w:val="24"/>
                <w:szCs w:val="24"/>
              </w:rPr>
              <w:t>5500,00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23</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Глицерин</w:t>
            </w:r>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pStyle w:val="a3"/>
              <w:ind w:left="0"/>
              <w:jc w:val="center"/>
              <w:rPr>
                <w:sz w:val="24"/>
                <w:szCs w:val="24"/>
              </w:rPr>
            </w:pPr>
            <w:r w:rsidRPr="00776E0C">
              <w:rPr>
                <w:sz w:val="24"/>
                <w:szCs w:val="24"/>
              </w:rPr>
              <w:t>кг</w:t>
            </w:r>
          </w:p>
        </w:tc>
        <w:tc>
          <w:tcPr>
            <w:tcW w:w="1330" w:type="pct"/>
            <w:vAlign w:val="center"/>
          </w:tcPr>
          <w:p w:rsidR="00DA0C7B" w:rsidRDefault="00776E0C" w:rsidP="00F003FF">
            <w:pPr>
              <w:jc w:val="center"/>
              <w:rPr>
                <w:sz w:val="24"/>
                <w:szCs w:val="24"/>
              </w:rPr>
            </w:pPr>
            <w:r>
              <w:rPr>
                <w:sz w:val="24"/>
                <w:szCs w:val="24"/>
              </w:rPr>
              <w:t>3200,00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24</w:t>
            </w:r>
          </w:p>
        </w:tc>
        <w:tc>
          <w:tcPr>
            <w:tcW w:w="2282" w:type="pct"/>
            <w:vAlign w:val="center"/>
          </w:tcPr>
          <w:p w:rsidR="00DA0C7B" w:rsidRPr="00776E0C" w:rsidRDefault="00DA0C7B" w:rsidP="0059338A">
            <w:pPr>
              <w:pStyle w:val="a3"/>
              <w:ind w:left="0"/>
              <w:jc w:val="center"/>
              <w:rPr>
                <w:sz w:val="24"/>
                <w:szCs w:val="24"/>
              </w:rPr>
            </w:pPr>
            <w:r w:rsidRPr="00776E0C">
              <w:rPr>
                <w:sz w:val="24"/>
                <w:szCs w:val="24"/>
              </w:rPr>
              <w:t xml:space="preserve">Бумага индикаторная универсальная для </w:t>
            </w:r>
            <w:proofErr w:type="spellStart"/>
            <w:r w:rsidRPr="00776E0C">
              <w:rPr>
                <w:sz w:val="24"/>
                <w:szCs w:val="24"/>
              </w:rPr>
              <w:t>рн-метрии</w:t>
            </w:r>
            <w:proofErr w:type="spellEnd"/>
          </w:p>
        </w:tc>
        <w:tc>
          <w:tcPr>
            <w:tcW w:w="389" w:type="pct"/>
            <w:vAlign w:val="center"/>
          </w:tcPr>
          <w:p w:rsidR="00DA0C7B" w:rsidRPr="00776E0C" w:rsidRDefault="00DA0C7B" w:rsidP="0059338A">
            <w:pPr>
              <w:pStyle w:val="a3"/>
              <w:ind w:left="0"/>
              <w:jc w:val="center"/>
              <w:rPr>
                <w:sz w:val="24"/>
                <w:szCs w:val="24"/>
              </w:rPr>
            </w:pPr>
            <w:r w:rsidRPr="00776E0C">
              <w:rPr>
                <w:sz w:val="24"/>
                <w:szCs w:val="24"/>
              </w:rPr>
              <w:t>1</w:t>
            </w:r>
          </w:p>
        </w:tc>
        <w:tc>
          <w:tcPr>
            <w:tcW w:w="668" w:type="pct"/>
            <w:vAlign w:val="center"/>
          </w:tcPr>
          <w:p w:rsidR="00DA0C7B" w:rsidRPr="00776E0C" w:rsidRDefault="00DA0C7B" w:rsidP="0059338A">
            <w:pPr>
              <w:pStyle w:val="a3"/>
              <w:ind w:left="0"/>
              <w:jc w:val="center"/>
              <w:rPr>
                <w:sz w:val="24"/>
                <w:szCs w:val="24"/>
              </w:rPr>
            </w:pPr>
            <w:proofErr w:type="spellStart"/>
            <w:proofErr w:type="gramStart"/>
            <w:r w:rsidRPr="00776E0C">
              <w:rPr>
                <w:sz w:val="24"/>
                <w:szCs w:val="24"/>
              </w:rPr>
              <w:t>шт</w:t>
            </w:r>
            <w:proofErr w:type="spellEnd"/>
            <w:proofErr w:type="gramEnd"/>
          </w:p>
        </w:tc>
        <w:tc>
          <w:tcPr>
            <w:tcW w:w="1330" w:type="pct"/>
            <w:vAlign w:val="center"/>
          </w:tcPr>
          <w:p w:rsidR="00DA0C7B" w:rsidRDefault="00633035" w:rsidP="00F003FF">
            <w:pPr>
              <w:jc w:val="center"/>
              <w:rPr>
                <w:sz w:val="24"/>
                <w:szCs w:val="24"/>
              </w:rPr>
            </w:pPr>
            <w:r>
              <w:rPr>
                <w:sz w:val="24"/>
                <w:szCs w:val="24"/>
              </w:rPr>
              <w:t>4300,00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25</w:t>
            </w:r>
          </w:p>
        </w:tc>
        <w:tc>
          <w:tcPr>
            <w:tcW w:w="2282" w:type="pct"/>
            <w:vAlign w:val="center"/>
          </w:tcPr>
          <w:p w:rsidR="00DA0C7B" w:rsidRPr="00776E0C" w:rsidRDefault="00DA0C7B" w:rsidP="0059338A">
            <w:pPr>
              <w:jc w:val="center"/>
              <w:rPr>
                <w:sz w:val="24"/>
                <w:szCs w:val="24"/>
              </w:rPr>
            </w:pPr>
            <w:r w:rsidRPr="00776E0C">
              <w:rPr>
                <w:sz w:val="24"/>
                <w:szCs w:val="24"/>
              </w:rPr>
              <w:t xml:space="preserve">Бульон </w:t>
            </w:r>
            <w:proofErr w:type="spellStart"/>
            <w:r w:rsidRPr="00776E0C">
              <w:rPr>
                <w:sz w:val="24"/>
                <w:szCs w:val="24"/>
              </w:rPr>
              <w:t>Сабуро</w:t>
            </w:r>
            <w:proofErr w:type="spellEnd"/>
          </w:p>
        </w:tc>
        <w:tc>
          <w:tcPr>
            <w:tcW w:w="389" w:type="pct"/>
            <w:vAlign w:val="center"/>
          </w:tcPr>
          <w:p w:rsidR="00DA0C7B" w:rsidRPr="00776E0C" w:rsidRDefault="00DA0C7B" w:rsidP="0059338A">
            <w:pPr>
              <w:jc w:val="center"/>
              <w:rPr>
                <w:sz w:val="24"/>
                <w:szCs w:val="24"/>
              </w:rPr>
            </w:pPr>
            <w:r w:rsidRPr="00776E0C">
              <w:rPr>
                <w:sz w:val="24"/>
                <w:szCs w:val="24"/>
              </w:rPr>
              <w:t>1</w:t>
            </w:r>
          </w:p>
        </w:tc>
        <w:tc>
          <w:tcPr>
            <w:tcW w:w="668" w:type="pct"/>
            <w:vAlign w:val="center"/>
          </w:tcPr>
          <w:p w:rsidR="00DA0C7B" w:rsidRPr="00776E0C" w:rsidRDefault="00DA0C7B" w:rsidP="0059338A">
            <w:pPr>
              <w:jc w:val="center"/>
              <w:rPr>
                <w:sz w:val="24"/>
                <w:szCs w:val="24"/>
              </w:rPr>
            </w:pPr>
            <w:r w:rsidRPr="00776E0C">
              <w:rPr>
                <w:sz w:val="24"/>
                <w:szCs w:val="24"/>
              </w:rPr>
              <w:t>кг</w:t>
            </w:r>
          </w:p>
        </w:tc>
        <w:tc>
          <w:tcPr>
            <w:tcW w:w="1330" w:type="pct"/>
            <w:vAlign w:val="center"/>
          </w:tcPr>
          <w:p w:rsidR="00DA0C7B" w:rsidRDefault="00633035" w:rsidP="00F003FF">
            <w:pPr>
              <w:jc w:val="center"/>
              <w:rPr>
                <w:sz w:val="24"/>
                <w:szCs w:val="24"/>
              </w:rPr>
            </w:pPr>
            <w:r>
              <w:rPr>
                <w:sz w:val="24"/>
                <w:szCs w:val="24"/>
              </w:rPr>
              <w:t>25600,00</w:t>
            </w:r>
          </w:p>
        </w:tc>
      </w:tr>
      <w:tr w:rsidR="00DA0C7B" w:rsidRPr="00F003FF" w:rsidTr="00DA0C7B">
        <w:trPr>
          <w:gridAfter w:val="1"/>
          <w:wAfter w:w="8" w:type="pct"/>
          <w:trHeight w:val="251"/>
          <w:jc w:val="center"/>
        </w:trPr>
        <w:tc>
          <w:tcPr>
            <w:tcW w:w="323" w:type="pct"/>
            <w:vAlign w:val="center"/>
          </w:tcPr>
          <w:p w:rsidR="00DA0C7B" w:rsidRPr="00776E0C" w:rsidRDefault="00DA0C7B" w:rsidP="0059338A">
            <w:pPr>
              <w:jc w:val="center"/>
              <w:rPr>
                <w:sz w:val="24"/>
                <w:szCs w:val="24"/>
              </w:rPr>
            </w:pPr>
            <w:r w:rsidRPr="00776E0C">
              <w:rPr>
                <w:sz w:val="24"/>
                <w:szCs w:val="24"/>
              </w:rPr>
              <w:t>26</w:t>
            </w:r>
          </w:p>
        </w:tc>
        <w:tc>
          <w:tcPr>
            <w:tcW w:w="2282" w:type="pct"/>
            <w:vAlign w:val="center"/>
          </w:tcPr>
          <w:p w:rsidR="00DA0C7B" w:rsidRPr="00776E0C" w:rsidRDefault="00DA0C7B" w:rsidP="00DA0C7B">
            <w:pPr>
              <w:pStyle w:val="1"/>
              <w:shd w:val="clear" w:color="auto" w:fill="FFFFFF"/>
              <w:spacing w:before="0" w:beforeAutospacing="0" w:after="0" w:afterAutospacing="0"/>
              <w:jc w:val="center"/>
              <w:textAlignment w:val="baseline"/>
              <w:rPr>
                <w:b w:val="0"/>
                <w:bCs w:val="0"/>
                <w:kern w:val="0"/>
                <w:sz w:val="24"/>
                <w:szCs w:val="24"/>
              </w:rPr>
            </w:pPr>
            <w:r w:rsidRPr="00776E0C">
              <w:rPr>
                <w:b w:val="0"/>
                <w:bCs w:val="0"/>
                <w:kern w:val="0"/>
                <w:sz w:val="24"/>
                <w:szCs w:val="24"/>
              </w:rPr>
              <w:t xml:space="preserve">Аммоний </w:t>
            </w:r>
            <w:proofErr w:type="spellStart"/>
            <w:r w:rsidRPr="00776E0C">
              <w:rPr>
                <w:b w:val="0"/>
                <w:bCs w:val="0"/>
                <w:kern w:val="0"/>
                <w:sz w:val="24"/>
                <w:szCs w:val="24"/>
              </w:rPr>
              <w:t>молибденовокислый</w:t>
            </w:r>
            <w:proofErr w:type="spellEnd"/>
          </w:p>
        </w:tc>
        <w:tc>
          <w:tcPr>
            <w:tcW w:w="389" w:type="pct"/>
            <w:vAlign w:val="center"/>
          </w:tcPr>
          <w:p w:rsidR="00DA0C7B" w:rsidRPr="00776E0C" w:rsidRDefault="00DA0C7B" w:rsidP="0059338A">
            <w:pPr>
              <w:jc w:val="center"/>
              <w:rPr>
                <w:sz w:val="24"/>
                <w:szCs w:val="24"/>
              </w:rPr>
            </w:pPr>
            <w:r w:rsidRPr="00776E0C">
              <w:rPr>
                <w:sz w:val="24"/>
                <w:szCs w:val="24"/>
              </w:rPr>
              <w:t>0,1</w:t>
            </w:r>
          </w:p>
        </w:tc>
        <w:tc>
          <w:tcPr>
            <w:tcW w:w="668" w:type="pct"/>
            <w:vAlign w:val="center"/>
          </w:tcPr>
          <w:p w:rsidR="00DA0C7B" w:rsidRPr="00776E0C" w:rsidRDefault="00DA0C7B" w:rsidP="0059338A">
            <w:pPr>
              <w:jc w:val="center"/>
              <w:rPr>
                <w:sz w:val="24"/>
                <w:szCs w:val="24"/>
              </w:rPr>
            </w:pPr>
            <w:r w:rsidRPr="00776E0C">
              <w:rPr>
                <w:sz w:val="24"/>
                <w:szCs w:val="24"/>
              </w:rPr>
              <w:t>кг</w:t>
            </w:r>
          </w:p>
        </w:tc>
        <w:tc>
          <w:tcPr>
            <w:tcW w:w="1330" w:type="pct"/>
            <w:vAlign w:val="center"/>
          </w:tcPr>
          <w:p w:rsidR="00DA0C7B" w:rsidRDefault="00633035" w:rsidP="00F003FF">
            <w:pPr>
              <w:jc w:val="center"/>
              <w:rPr>
                <w:sz w:val="24"/>
                <w:szCs w:val="24"/>
              </w:rPr>
            </w:pPr>
            <w:r>
              <w:rPr>
                <w:sz w:val="24"/>
                <w:szCs w:val="24"/>
              </w:rPr>
              <w:t>45000</w:t>
            </w:r>
            <w:r w:rsidR="00776E0C">
              <w:rPr>
                <w:sz w:val="24"/>
                <w:szCs w:val="24"/>
              </w:rPr>
              <w:t>,00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27</w:t>
            </w:r>
          </w:p>
        </w:tc>
        <w:tc>
          <w:tcPr>
            <w:tcW w:w="2282" w:type="pct"/>
            <w:vAlign w:val="center"/>
          </w:tcPr>
          <w:p w:rsidR="00DA0C7B" w:rsidRPr="00776E0C" w:rsidRDefault="00DA0C7B" w:rsidP="0059338A">
            <w:pPr>
              <w:jc w:val="center"/>
              <w:rPr>
                <w:sz w:val="24"/>
                <w:szCs w:val="24"/>
              </w:rPr>
            </w:pPr>
            <w:r w:rsidRPr="00776E0C">
              <w:rPr>
                <w:sz w:val="24"/>
                <w:szCs w:val="24"/>
              </w:rPr>
              <w:t>Железо(III) хлорид 6-водно</w:t>
            </w:r>
            <w:proofErr w:type="gramStart"/>
            <w:r w:rsidRPr="00776E0C">
              <w:rPr>
                <w:sz w:val="24"/>
                <w:szCs w:val="24"/>
              </w:rPr>
              <w:t>е(</w:t>
            </w:r>
            <w:proofErr w:type="gramEnd"/>
            <w:r w:rsidRPr="00776E0C">
              <w:rPr>
                <w:sz w:val="24"/>
                <w:szCs w:val="24"/>
              </w:rPr>
              <w:t>ч)</w:t>
            </w:r>
          </w:p>
        </w:tc>
        <w:tc>
          <w:tcPr>
            <w:tcW w:w="389" w:type="pct"/>
            <w:vAlign w:val="center"/>
          </w:tcPr>
          <w:p w:rsidR="00DA0C7B" w:rsidRPr="00776E0C" w:rsidRDefault="00DA0C7B" w:rsidP="0059338A">
            <w:pPr>
              <w:jc w:val="center"/>
              <w:rPr>
                <w:sz w:val="24"/>
                <w:szCs w:val="24"/>
              </w:rPr>
            </w:pPr>
            <w:r w:rsidRPr="00776E0C">
              <w:rPr>
                <w:sz w:val="24"/>
                <w:szCs w:val="24"/>
              </w:rPr>
              <w:t>0,1</w:t>
            </w:r>
          </w:p>
        </w:tc>
        <w:tc>
          <w:tcPr>
            <w:tcW w:w="668" w:type="pct"/>
            <w:vAlign w:val="center"/>
          </w:tcPr>
          <w:p w:rsidR="00DA0C7B" w:rsidRPr="00776E0C" w:rsidRDefault="00DA0C7B" w:rsidP="0059338A">
            <w:pPr>
              <w:jc w:val="center"/>
              <w:rPr>
                <w:sz w:val="24"/>
                <w:szCs w:val="24"/>
              </w:rPr>
            </w:pPr>
            <w:r w:rsidRPr="00776E0C">
              <w:rPr>
                <w:sz w:val="24"/>
                <w:szCs w:val="24"/>
              </w:rPr>
              <w:t>кг</w:t>
            </w:r>
          </w:p>
        </w:tc>
        <w:tc>
          <w:tcPr>
            <w:tcW w:w="1330" w:type="pct"/>
            <w:vAlign w:val="center"/>
          </w:tcPr>
          <w:p w:rsidR="00DA0C7B" w:rsidRDefault="00776E0C" w:rsidP="00F003FF">
            <w:pPr>
              <w:jc w:val="center"/>
              <w:rPr>
                <w:sz w:val="24"/>
                <w:szCs w:val="24"/>
              </w:rPr>
            </w:pPr>
            <w:r>
              <w:rPr>
                <w:sz w:val="24"/>
                <w:szCs w:val="24"/>
              </w:rPr>
              <w:t>9800,00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28</w:t>
            </w:r>
          </w:p>
        </w:tc>
        <w:tc>
          <w:tcPr>
            <w:tcW w:w="2282" w:type="pct"/>
            <w:vAlign w:val="center"/>
          </w:tcPr>
          <w:p w:rsidR="00DA0C7B" w:rsidRPr="00776E0C" w:rsidRDefault="00DA0C7B" w:rsidP="0059338A">
            <w:pPr>
              <w:jc w:val="center"/>
              <w:rPr>
                <w:sz w:val="24"/>
                <w:szCs w:val="24"/>
              </w:rPr>
            </w:pPr>
            <w:r w:rsidRPr="00776E0C">
              <w:rPr>
                <w:sz w:val="24"/>
                <w:szCs w:val="24"/>
              </w:rPr>
              <w:t>Натрий лимоннокислый 3-замещенный 5,5 водный (</w:t>
            </w:r>
            <w:proofErr w:type="spellStart"/>
            <w:r w:rsidRPr="00776E0C">
              <w:rPr>
                <w:sz w:val="24"/>
                <w:szCs w:val="24"/>
              </w:rPr>
              <w:t>чда</w:t>
            </w:r>
            <w:proofErr w:type="spellEnd"/>
            <w:r w:rsidRPr="00776E0C">
              <w:rPr>
                <w:sz w:val="24"/>
                <w:szCs w:val="24"/>
              </w:rPr>
              <w:t>)</w:t>
            </w:r>
          </w:p>
        </w:tc>
        <w:tc>
          <w:tcPr>
            <w:tcW w:w="389" w:type="pct"/>
            <w:vAlign w:val="center"/>
          </w:tcPr>
          <w:p w:rsidR="00DA0C7B" w:rsidRPr="00776E0C" w:rsidRDefault="00DA0C7B" w:rsidP="0059338A">
            <w:pPr>
              <w:jc w:val="center"/>
              <w:rPr>
                <w:sz w:val="24"/>
                <w:szCs w:val="24"/>
              </w:rPr>
            </w:pPr>
            <w:r w:rsidRPr="00776E0C">
              <w:rPr>
                <w:sz w:val="24"/>
                <w:szCs w:val="24"/>
              </w:rPr>
              <w:t>0,4</w:t>
            </w:r>
          </w:p>
        </w:tc>
        <w:tc>
          <w:tcPr>
            <w:tcW w:w="668" w:type="pct"/>
            <w:vAlign w:val="center"/>
          </w:tcPr>
          <w:p w:rsidR="00DA0C7B" w:rsidRPr="00776E0C" w:rsidRDefault="00DA0C7B" w:rsidP="0059338A">
            <w:pPr>
              <w:jc w:val="center"/>
              <w:rPr>
                <w:sz w:val="24"/>
                <w:szCs w:val="24"/>
              </w:rPr>
            </w:pPr>
            <w:r w:rsidRPr="00776E0C">
              <w:rPr>
                <w:sz w:val="24"/>
                <w:szCs w:val="24"/>
              </w:rPr>
              <w:t>кг</w:t>
            </w:r>
          </w:p>
        </w:tc>
        <w:tc>
          <w:tcPr>
            <w:tcW w:w="1330" w:type="pct"/>
            <w:vAlign w:val="center"/>
          </w:tcPr>
          <w:p w:rsidR="00DA0C7B" w:rsidRDefault="00776E0C" w:rsidP="00F003FF">
            <w:pPr>
              <w:jc w:val="center"/>
              <w:rPr>
                <w:sz w:val="24"/>
                <w:szCs w:val="24"/>
              </w:rPr>
            </w:pPr>
            <w:r>
              <w:rPr>
                <w:sz w:val="24"/>
                <w:szCs w:val="24"/>
              </w:rPr>
              <w:t>9800,00</w:t>
            </w:r>
          </w:p>
        </w:tc>
      </w:tr>
      <w:tr w:rsidR="00DA0C7B" w:rsidRPr="00F003FF" w:rsidTr="00DA0C7B">
        <w:trPr>
          <w:gridAfter w:val="1"/>
          <w:wAfter w:w="8" w:type="pct"/>
          <w:trHeight w:val="271"/>
          <w:jc w:val="center"/>
        </w:trPr>
        <w:tc>
          <w:tcPr>
            <w:tcW w:w="323" w:type="pct"/>
            <w:vAlign w:val="center"/>
          </w:tcPr>
          <w:p w:rsidR="00DA0C7B" w:rsidRPr="00776E0C" w:rsidRDefault="00DA0C7B" w:rsidP="0059338A">
            <w:pPr>
              <w:jc w:val="center"/>
              <w:rPr>
                <w:sz w:val="24"/>
                <w:szCs w:val="24"/>
              </w:rPr>
            </w:pPr>
            <w:r w:rsidRPr="00776E0C">
              <w:rPr>
                <w:sz w:val="24"/>
                <w:szCs w:val="24"/>
              </w:rPr>
              <w:t>29</w:t>
            </w:r>
          </w:p>
        </w:tc>
        <w:tc>
          <w:tcPr>
            <w:tcW w:w="2282" w:type="pct"/>
            <w:vAlign w:val="center"/>
          </w:tcPr>
          <w:p w:rsidR="00DA0C7B" w:rsidRPr="00776E0C" w:rsidRDefault="00DA0C7B" w:rsidP="0059338A">
            <w:pPr>
              <w:jc w:val="center"/>
              <w:rPr>
                <w:sz w:val="24"/>
                <w:szCs w:val="24"/>
              </w:rPr>
            </w:pPr>
            <w:r w:rsidRPr="00776E0C">
              <w:rPr>
                <w:sz w:val="24"/>
                <w:szCs w:val="24"/>
              </w:rPr>
              <w:t>Селективный бульон для стрептококков</w:t>
            </w:r>
          </w:p>
        </w:tc>
        <w:tc>
          <w:tcPr>
            <w:tcW w:w="389" w:type="pct"/>
            <w:vAlign w:val="center"/>
          </w:tcPr>
          <w:p w:rsidR="00DA0C7B" w:rsidRPr="00776E0C" w:rsidRDefault="00DA0C7B" w:rsidP="0059338A">
            <w:pPr>
              <w:jc w:val="center"/>
              <w:rPr>
                <w:sz w:val="24"/>
                <w:szCs w:val="24"/>
              </w:rPr>
            </w:pPr>
            <w:r w:rsidRPr="00776E0C">
              <w:rPr>
                <w:sz w:val="24"/>
                <w:szCs w:val="24"/>
              </w:rPr>
              <w:t>0,5</w:t>
            </w:r>
          </w:p>
        </w:tc>
        <w:tc>
          <w:tcPr>
            <w:tcW w:w="668" w:type="pct"/>
            <w:vAlign w:val="center"/>
          </w:tcPr>
          <w:p w:rsidR="00DA0C7B" w:rsidRPr="00776E0C" w:rsidRDefault="00DA0C7B" w:rsidP="0059338A">
            <w:pPr>
              <w:jc w:val="center"/>
              <w:rPr>
                <w:sz w:val="24"/>
                <w:szCs w:val="24"/>
              </w:rPr>
            </w:pPr>
            <w:r w:rsidRPr="00776E0C">
              <w:rPr>
                <w:sz w:val="24"/>
                <w:szCs w:val="24"/>
              </w:rPr>
              <w:t>кг</w:t>
            </w:r>
          </w:p>
        </w:tc>
        <w:tc>
          <w:tcPr>
            <w:tcW w:w="1330" w:type="pct"/>
            <w:vAlign w:val="center"/>
          </w:tcPr>
          <w:p w:rsidR="00DA0C7B" w:rsidRDefault="00776E0C" w:rsidP="00F003FF">
            <w:pPr>
              <w:jc w:val="center"/>
              <w:rPr>
                <w:sz w:val="24"/>
                <w:szCs w:val="24"/>
              </w:rPr>
            </w:pPr>
            <w:r>
              <w:rPr>
                <w:sz w:val="24"/>
                <w:szCs w:val="24"/>
              </w:rPr>
              <w:t>-</w:t>
            </w:r>
          </w:p>
        </w:tc>
      </w:tr>
    </w:tbl>
    <w:p w:rsidR="00A62527" w:rsidRPr="00E44520" w:rsidRDefault="00A62527" w:rsidP="00C27B79">
      <w:pPr>
        <w:autoSpaceDE w:val="0"/>
        <w:autoSpaceDN w:val="0"/>
        <w:adjustRightInd w:val="0"/>
        <w:jc w:val="center"/>
        <w:rPr>
          <w:bCs/>
          <w:color w:val="000000"/>
          <w:sz w:val="24"/>
          <w:szCs w:val="24"/>
        </w:rPr>
      </w:pPr>
    </w:p>
    <w:p w:rsidR="00286F25" w:rsidRPr="00E44520" w:rsidRDefault="00286F25" w:rsidP="0026770C">
      <w:pPr>
        <w:autoSpaceDE w:val="0"/>
        <w:autoSpaceDN w:val="0"/>
        <w:adjustRightInd w:val="0"/>
        <w:jc w:val="center"/>
        <w:rPr>
          <w:b/>
          <w:bCs/>
          <w:sz w:val="24"/>
          <w:szCs w:val="24"/>
        </w:rPr>
      </w:pPr>
    </w:p>
    <w:p w:rsidR="00776E0C" w:rsidRDefault="00776E0C" w:rsidP="0026770C">
      <w:pPr>
        <w:autoSpaceDE w:val="0"/>
        <w:autoSpaceDN w:val="0"/>
        <w:adjustRightInd w:val="0"/>
        <w:jc w:val="center"/>
        <w:rPr>
          <w:b/>
          <w:bCs/>
          <w:sz w:val="24"/>
          <w:szCs w:val="24"/>
        </w:rPr>
      </w:pPr>
    </w:p>
    <w:p w:rsidR="00776E0C" w:rsidRDefault="00776E0C"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lastRenderedPageBreak/>
        <w:t>ИТОГИ</w:t>
      </w:r>
    </w:p>
    <w:p w:rsidR="0026770C" w:rsidRPr="00E44520" w:rsidRDefault="0026770C"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w:t>
      </w:r>
      <w:r w:rsidR="00A849D4">
        <w:rPr>
          <w:bCs/>
          <w:sz w:val="24"/>
          <w:szCs w:val="24"/>
        </w:rPr>
        <w:t>е</w:t>
      </w:r>
      <w:r w:rsidRPr="00E44520">
        <w:rPr>
          <w:bCs/>
          <w:sz w:val="24"/>
          <w:szCs w:val="24"/>
        </w:rPr>
        <w:t xml:space="preserve"> поставщик</w:t>
      </w:r>
      <w:r w:rsidR="00C41725" w:rsidRPr="00E44520">
        <w:rPr>
          <w:bCs/>
          <w:sz w:val="24"/>
          <w:szCs w:val="24"/>
        </w:rPr>
        <w:t>и</w:t>
      </w:r>
      <w:r w:rsidR="00DE2391">
        <w:rPr>
          <w:bCs/>
          <w:sz w:val="24"/>
          <w:szCs w:val="24"/>
        </w:rPr>
        <w:t xml:space="preserve"> </w:t>
      </w:r>
      <w:r w:rsidR="00A849D4">
        <w:rPr>
          <w:b/>
          <w:color w:val="000000"/>
          <w:sz w:val="24"/>
          <w:szCs w:val="24"/>
        </w:rPr>
        <w:t>ТОО «</w:t>
      </w:r>
      <w:proofErr w:type="spellStart"/>
      <w:r w:rsidR="00776E0C">
        <w:rPr>
          <w:b/>
          <w:color w:val="000000"/>
          <w:sz w:val="24"/>
          <w:szCs w:val="24"/>
        </w:rPr>
        <w:t>Реамол-СК</w:t>
      </w:r>
      <w:proofErr w:type="spellEnd"/>
      <w:r w:rsidR="00A849D4">
        <w:rPr>
          <w:b/>
          <w:color w:val="000000"/>
          <w:sz w:val="24"/>
          <w:szCs w:val="24"/>
        </w:rPr>
        <w:t>»</w:t>
      </w:r>
      <w:r w:rsidR="00DE2391">
        <w:rPr>
          <w:b/>
          <w:color w:val="000000"/>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633035" w:rsidRPr="00633035" w:rsidRDefault="00633035" w:rsidP="00633035">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 6, 29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277DD6" w:rsidRPr="009A16CF" w:rsidRDefault="00235B9E" w:rsidP="009A16CF">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633035">
        <w:rPr>
          <w:sz w:val="24"/>
          <w:szCs w:val="24"/>
        </w:rPr>
        <w:t>енциального поставщика: по лотам</w:t>
      </w:r>
      <w:r w:rsidRPr="00E44520">
        <w:rPr>
          <w:sz w:val="24"/>
          <w:szCs w:val="24"/>
        </w:rPr>
        <w:t xml:space="preserve"> </w:t>
      </w:r>
      <w:r w:rsidRPr="00E44520">
        <w:rPr>
          <w:b/>
          <w:sz w:val="24"/>
          <w:szCs w:val="24"/>
        </w:rPr>
        <w:t xml:space="preserve">№ </w:t>
      </w:r>
      <w:r w:rsidR="00633035">
        <w:rPr>
          <w:b/>
          <w:sz w:val="24"/>
          <w:szCs w:val="24"/>
        </w:rPr>
        <w:t xml:space="preserve">7 – </w:t>
      </w:r>
      <w:r w:rsidR="00776E0C">
        <w:rPr>
          <w:b/>
          <w:sz w:val="24"/>
          <w:szCs w:val="24"/>
        </w:rPr>
        <w:t>28</w:t>
      </w:r>
      <w:r w:rsidRPr="00E44520">
        <w:rPr>
          <w:b/>
          <w:sz w:val="24"/>
          <w:szCs w:val="24"/>
        </w:rPr>
        <w:t xml:space="preserve"> -  </w:t>
      </w:r>
      <w:r w:rsidR="00776E0C">
        <w:rPr>
          <w:b/>
          <w:sz w:val="24"/>
          <w:szCs w:val="24"/>
        </w:rPr>
        <w:t>ТОО «</w:t>
      </w:r>
      <w:proofErr w:type="spellStart"/>
      <w:r w:rsidR="00776E0C">
        <w:rPr>
          <w:b/>
          <w:sz w:val="24"/>
          <w:szCs w:val="24"/>
        </w:rPr>
        <w:t>Реамол-СК</w:t>
      </w:r>
      <w:proofErr w:type="spellEnd"/>
      <w:r w:rsidR="00776E0C">
        <w:rPr>
          <w:b/>
          <w:sz w:val="24"/>
          <w:szCs w:val="24"/>
        </w:rPr>
        <w:t>»</w:t>
      </w:r>
      <w:r w:rsidR="00DE2391" w:rsidRPr="00DE2391">
        <w:rPr>
          <w:b/>
          <w:sz w:val="24"/>
          <w:szCs w:val="24"/>
        </w:rPr>
        <w:t>.</w:t>
      </w:r>
      <w:r w:rsidRPr="00E44520">
        <w:rPr>
          <w:b/>
          <w:sz w:val="24"/>
          <w:szCs w:val="24"/>
        </w:rPr>
        <w:t xml:space="preserve">, </w:t>
      </w:r>
      <w:r w:rsidR="00776E0C">
        <w:rPr>
          <w:bCs/>
          <w:sz w:val="24"/>
          <w:szCs w:val="24"/>
        </w:rPr>
        <w:t>РК, г</w:t>
      </w:r>
      <w:proofErr w:type="gramStart"/>
      <w:r w:rsidR="00776E0C">
        <w:rPr>
          <w:bCs/>
          <w:sz w:val="24"/>
          <w:szCs w:val="24"/>
        </w:rPr>
        <w:t>.П</w:t>
      </w:r>
      <w:proofErr w:type="gramEnd"/>
      <w:r w:rsidR="00776E0C">
        <w:rPr>
          <w:bCs/>
          <w:sz w:val="24"/>
          <w:szCs w:val="24"/>
        </w:rPr>
        <w:t>етропавловск, ул.Смирнова, 60</w:t>
      </w:r>
      <w:r w:rsidR="00174EF1" w:rsidRPr="00E44520">
        <w:rPr>
          <w:bCs/>
          <w:sz w:val="24"/>
          <w:szCs w:val="24"/>
        </w:rPr>
        <w:t>.</w:t>
      </w:r>
    </w:p>
    <w:p w:rsidR="00351156" w:rsidRPr="00E44520" w:rsidRDefault="00351156" w:rsidP="00351156">
      <w:pPr>
        <w:pStyle w:val="a3"/>
        <w:autoSpaceDE w:val="0"/>
        <w:autoSpaceDN w:val="0"/>
        <w:adjustRightInd w:val="0"/>
        <w:jc w:val="both"/>
        <w:rPr>
          <w:sz w:val="24"/>
          <w:szCs w:val="24"/>
        </w:rPr>
      </w:pP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7EE7"/>
    <w:rsid w:val="005D57C7"/>
    <w:rsid w:val="005E13B5"/>
    <w:rsid w:val="005E15E9"/>
    <w:rsid w:val="005E6650"/>
    <w:rsid w:val="005F2B69"/>
    <w:rsid w:val="005F4FBF"/>
    <w:rsid w:val="005F5FF4"/>
    <w:rsid w:val="005F72CC"/>
    <w:rsid w:val="00621F47"/>
    <w:rsid w:val="00633035"/>
    <w:rsid w:val="00646A56"/>
    <w:rsid w:val="0065293E"/>
    <w:rsid w:val="00655E9D"/>
    <w:rsid w:val="00660F5F"/>
    <w:rsid w:val="006639BF"/>
    <w:rsid w:val="0066477F"/>
    <w:rsid w:val="006655D3"/>
    <w:rsid w:val="0067062F"/>
    <w:rsid w:val="00673C0F"/>
    <w:rsid w:val="00680F93"/>
    <w:rsid w:val="00694C2D"/>
    <w:rsid w:val="006B399A"/>
    <w:rsid w:val="006B46C8"/>
    <w:rsid w:val="006C5FB9"/>
    <w:rsid w:val="006D167E"/>
    <w:rsid w:val="006E5DEB"/>
    <w:rsid w:val="006E7E9A"/>
    <w:rsid w:val="00706FA7"/>
    <w:rsid w:val="00711679"/>
    <w:rsid w:val="00713E8E"/>
    <w:rsid w:val="0072127A"/>
    <w:rsid w:val="00732E32"/>
    <w:rsid w:val="007368A1"/>
    <w:rsid w:val="00746F54"/>
    <w:rsid w:val="00754C0C"/>
    <w:rsid w:val="007559E9"/>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B3D99"/>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iluli.kharkov.ua/encyclopedia/article/hole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6</Pages>
  <Words>1959</Words>
  <Characters>11171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49</cp:revision>
  <cp:lastPrinted>2019-02-12T03:33:00Z</cp:lastPrinted>
  <dcterms:created xsi:type="dcterms:W3CDTF">2018-03-27T11:00:00Z</dcterms:created>
  <dcterms:modified xsi:type="dcterms:W3CDTF">2019-02-12T04:40:00Z</dcterms:modified>
</cp:coreProperties>
</file>